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2F6BF" w14:textId="77777777" w:rsidR="00CE17C2" w:rsidRDefault="00AE53F9">
      <w:pPr>
        <w:pStyle w:val="Other0"/>
        <w:pBdr>
          <w:top w:val="single" w:sz="0" w:space="0" w:color="6C2688"/>
          <w:left w:val="single" w:sz="0" w:space="0" w:color="6C2688"/>
          <w:bottom w:val="single" w:sz="0" w:space="10" w:color="6C2688"/>
          <w:right w:val="single" w:sz="0" w:space="0" w:color="6C2688"/>
        </w:pBdr>
        <w:shd w:val="clear" w:color="auto" w:fill="6C2688"/>
        <w:spacing w:after="0" w:line="223" w:lineRule="auto"/>
        <w:rPr>
          <w:sz w:val="98"/>
          <w:szCs w:val="98"/>
        </w:rPr>
      </w:pPr>
      <w:r>
        <w:rPr>
          <w:b/>
          <w:bCs/>
          <w:color w:val="F6A1B3"/>
          <w:sz w:val="98"/>
          <w:szCs w:val="98"/>
        </w:rPr>
        <w:t>COVID-19</w:t>
      </w:r>
    </w:p>
    <w:p w14:paraId="4750E1B7" w14:textId="776DDAF8" w:rsidR="00CE17C2" w:rsidRPr="00375840" w:rsidRDefault="00375840">
      <w:pPr>
        <w:pStyle w:val="Other0"/>
        <w:pBdr>
          <w:top w:val="single" w:sz="0" w:space="0" w:color="6C2688"/>
          <w:left w:val="single" w:sz="0" w:space="0" w:color="6C2688"/>
          <w:bottom w:val="single" w:sz="0" w:space="10" w:color="6C2688"/>
          <w:right w:val="single" w:sz="0" w:space="0" w:color="6C2688"/>
        </w:pBdr>
        <w:shd w:val="clear" w:color="auto" w:fill="6C2688"/>
        <w:spacing w:after="740" w:line="223" w:lineRule="auto"/>
        <w:jc w:val="both"/>
        <w:rPr>
          <w:sz w:val="98"/>
          <w:szCs w:val="98"/>
          <w:lang w:val="pl-PL"/>
        </w:rPr>
      </w:pPr>
      <w:r w:rsidRPr="00375840">
        <w:rPr>
          <w:b/>
          <w:bCs/>
          <w:color w:val="FFFFFF"/>
          <w:sz w:val="72"/>
          <w:szCs w:val="72"/>
          <w:lang w:val="pl-PL"/>
        </w:rPr>
        <w:t xml:space="preserve">TESTOWANIE W </w:t>
      </w:r>
      <w:proofErr w:type="gramStart"/>
      <w:r w:rsidRPr="00375840">
        <w:rPr>
          <w:b/>
          <w:bCs/>
          <w:color w:val="FFFFFF"/>
          <w:sz w:val="72"/>
          <w:szCs w:val="72"/>
          <w:lang w:val="pl-PL"/>
        </w:rPr>
        <w:t>SPOŁECZNOŚCI</w:t>
      </w:r>
      <w:r w:rsidR="00AE53F9" w:rsidRPr="00375840">
        <w:rPr>
          <w:b/>
          <w:bCs/>
          <w:color w:val="FFFFFF"/>
          <w:sz w:val="98"/>
          <w:szCs w:val="98"/>
          <w:lang w:val="pl-PL"/>
        </w:rPr>
        <w:t xml:space="preserve"> </w:t>
      </w:r>
      <w:r>
        <w:rPr>
          <w:b/>
          <w:bCs/>
          <w:color w:val="F6A1B3"/>
          <w:sz w:val="98"/>
          <w:szCs w:val="98"/>
          <w:lang w:val="pl-PL"/>
        </w:rPr>
        <w:t xml:space="preserve"> </w:t>
      </w:r>
      <w:r w:rsidRPr="00375840">
        <w:rPr>
          <w:b/>
          <w:bCs/>
          <w:color w:val="F6A1B3"/>
          <w:sz w:val="72"/>
          <w:szCs w:val="72"/>
          <w:lang w:val="pl-PL"/>
        </w:rPr>
        <w:t>PUNKT</w:t>
      </w:r>
      <w:proofErr w:type="gramEnd"/>
      <w:r w:rsidRPr="00375840">
        <w:rPr>
          <w:b/>
          <w:bCs/>
          <w:color w:val="F6A1B3"/>
          <w:sz w:val="72"/>
          <w:szCs w:val="72"/>
          <w:lang w:val="pl-PL"/>
        </w:rPr>
        <w:t xml:space="preserve"> MOBILNY</w:t>
      </w:r>
    </w:p>
    <w:p w14:paraId="04F00BA4" w14:textId="166D1230" w:rsidR="00CE17C2" w:rsidRPr="00375840" w:rsidRDefault="00375840">
      <w:pPr>
        <w:pStyle w:val="Heading20"/>
        <w:keepNext/>
        <w:keepLines/>
        <w:pBdr>
          <w:top w:val="single" w:sz="0" w:space="0" w:color="6D2789"/>
          <w:left w:val="single" w:sz="0" w:space="0" w:color="6D2789"/>
          <w:bottom w:val="single" w:sz="0" w:space="10" w:color="6D2789"/>
          <w:right w:val="single" w:sz="0" w:space="0" w:color="6D2789"/>
        </w:pBdr>
        <w:shd w:val="clear" w:color="auto" w:fill="6D2789"/>
        <w:spacing w:after="234"/>
        <w:rPr>
          <w:lang w:val="pl-PL"/>
        </w:rPr>
      </w:pPr>
      <w:r>
        <w:rPr>
          <w:lang w:val="pl-PL"/>
        </w:rPr>
        <w:t>Czego oczekiwać</w:t>
      </w:r>
    </w:p>
    <w:p w14:paraId="07FB441C" w14:textId="77FCF8DB" w:rsidR="00CE17C2" w:rsidRDefault="00AE53F9">
      <w:pPr>
        <w:pStyle w:val="Tekstpodstawowy"/>
        <w:pBdr>
          <w:top w:val="single" w:sz="0" w:space="0" w:color="6C2788"/>
          <w:left w:val="single" w:sz="0" w:space="16" w:color="6C2788"/>
          <w:bottom w:val="single" w:sz="0" w:space="0" w:color="6C2788"/>
          <w:right w:val="single" w:sz="0" w:space="16" w:color="6C2788"/>
        </w:pBdr>
        <w:shd w:val="clear" w:color="auto" w:fill="6C2788"/>
        <w:spacing w:after="100" w:line="240" w:lineRule="auto"/>
        <w:rPr>
          <w:sz w:val="24"/>
          <w:szCs w:val="24"/>
        </w:rPr>
      </w:pPr>
      <w:r>
        <w:rPr>
          <w:noProof/>
        </w:rPr>
        <mc:AlternateContent>
          <mc:Choice Requires="wps">
            <w:drawing>
              <wp:anchor distT="1993900" distB="0" distL="114300" distR="114300" simplePos="0" relativeHeight="125829378" behindDoc="0" locked="0" layoutInCell="1" allowOverlap="1" wp14:anchorId="6FFFCB92" wp14:editId="43319E71">
                <wp:simplePos x="0" y="0"/>
                <wp:positionH relativeFrom="page">
                  <wp:posOffset>635000</wp:posOffset>
                </wp:positionH>
                <wp:positionV relativeFrom="paragraph">
                  <wp:posOffset>2247900</wp:posOffset>
                </wp:positionV>
                <wp:extent cx="533400" cy="2743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33400" cy="274320"/>
                        </a:xfrm>
                        <a:prstGeom prst="rect">
                          <a:avLst/>
                        </a:prstGeom>
                        <a:solidFill>
                          <a:srgbClr val="6C2788"/>
                        </a:solidFill>
                      </wps:spPr>
                      <wps:txbx>
                        <w:txbxContent>
                          <w:p w14:paraId="07E48116" w14:textId="77777777" w:rsidR="00CE17C2" w:rsidRDefault="00AE53F9">
                            <w:pPr>
                              <w:pStyle w:val="Other0"/>
                              <w:pBdr>
                                <w:top w:val="single" w:sz="0" w:space="0" w:color="6C2688"/>
                                <w:left w:val="single" w:sz="0" w:space="16" w:color="6C2688"/>
                                <w:bottom w:val="single" w:sz="0" w:space="0" w:color="6C2688"/>
                                <w:right w:val="single" w:sz="0" w:space="16" w:color="6C2688"/>
                              </w:pBdr>
                              <w:shd w:val="clear" w:color="auto" w:fill="6C2688"/>
                              <w:spacing w:after="0" w:line="240" w:lineRule="auto"/>
                              <w:rPr>
                                <w:sz w:val="36"/>
                                <w:szCs w:val="36"/>
                              </w:rPr>
                            </w:pPr>
                            <w:r>
                              <w:rPr>
                                <w:b/>
                                <w:bCs/>
                                <w:color w:val="FFFFFF"/>
                                <w:sz w:val="36"/>
                                <w:szCs w:val="36"/>
                              </w:rPr>
                              <w:t>NHS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pt;margin-top:177.pt;width:42.pt;height:21.600000000000001pt;z-index:-125829375;mso-wrap-distance-left:9.pt;mso-wrap-distance-top:157.pt;mso-wrap-distance-right:9.pt;mso-position-horizontal-relative:page" fillcolor="#6C2788" stroked="f">
                <v:textbox inset="0,0,0,0">
                  <w:txbxContent>
                    <w:p>
                      <w:pPr>
                        <w:pStyle w:val="Style2"/>
                        <w:keepNext w:val="0"/>
                        <w:keepLines w:val="0"/>
                        <w:widowControl w:val="0"/>
                        <w:pBdr>
                          <w:top w:val="single" w:sz="0" w:space="0" w:color="6C2688"/>
                          <w:left w:val="single" w:sz="0" w:space="16" w:color="6C2688"/>
                          <w:bottom w:val="single" w:sz="0" w:space="0" w:color="6C2688"/>
                          <w:right w:val="single" w:sz="0" w:space="16" w:color="6C2688"/>
                        </w:pBdr>
                        <w:shd w:val="clear" w:color="auto" w:fill="6C2688"/>
                        <w:bidi w:val="0"/>
                        <w:spacing w:before="0" w:after="0" w:line="240" w:lineRule="auto"/>
                        <w:ind w:left="0" w:right="0" w:firstLine="0"/>
                        <w:jc w:val="left"/>
                        <w:rPr>
                          <w:sz w:val="36"/>
                          <w:szCs w:val="36"/>
                        </w:rPr>
                      </w:pPr>
                      <w:r>
                        <w:rPr>
                          <w:b/>
                          <w:bCs/>
                          <w:color w:val="FFFFFF"/>
                          <w:spacing w:val="0"/>
                          <w:w w:val="100"/>
                          <w:position w:val="0"/>
                          <w:sz w:val="36"/>
                          <w:szCs w:val="36"/>
                          <w:shd w:val="clear" w:color="auto" w:fill="auto"/>
                          <w:lang w:val="en-GB" w:eastAsia="en-GB" w:bidi="en-GB"/>
                        </w:rPr>
                        <w:t>NHS</w:t>
                      </w:r>
                    </w:p>
                  </w:txbxContent>
                </v:textbox>
                <w10:wrap type="topAndBottom" anchorx="page"/>
              </v:shape>
            </w:pict>
          </mc:Fallback>
        </mc:AlternateContent>
      </w:r>
      <w:r>
        <w:rPr>
          <w:noProof/>
        </w:rPr>
        <mc:AlternateContent>
          <mc:Choice Requires="wps">
            <w:drawing>
              <wp:anchor distT="0" distB="0" distL="114300" distR="114300" simplePos="0" relativeHeight="125829380" behindDoc="0" locked="0" layoutInCell="1" allowOverlap="1" wp14:anchorId="61983F5F" wp14:editId="28C4160D">
                <wp:simplePos x="0" y="0"/>
                <wp:positionH relativeFrom="page">
                  <wp:posOffset>1842135</wp:posOffset>
                </wp:positionH>
                <wp:positionV relativeFrom="paragraph">
                  <wp:posOffset>2273300</wp:posOffset>
                </wp:positionV>
                <wp:extent cx="707390" cy="4508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07390" cy="450850"/>
                        </a:xfrm>
                        <a:prstGeom prst="rect">
                          <a:avLst/>
                        </a:prstGeom>
                        <a:solidFill>
                          <a:srgbClr val="6C2788"/>
                        </a:solidFill>
                      </wps:spPr>
                      <wps:txbx>
                        <w:txbxContent>
                          <w:p w14:paraId="774E9828" w14:textId="77777777" w:rsidR="00CE17C2" w:rsidRDefault="00AE53F9">
                            <w:pPr>
                              <w:pStyle w:val="Tekstpodstawowy"/>
                              <w:pBdr>
                                <w:top w:val="single" w:sz="0" w:space="0" w:color="6C2688"/>
                                <w:left w:val="single" w:sz="0" w:space="16" w:color="6C2688"/>
                                <w:bottom w:val="single" w:sz="0" w:space="0" w:color="6C2688"/>
                                <w:right w:val="single" w:sz="0" w:space="16" w:color="6C2688"/>
                              </w:pBdr>
                              <w:shd w:val="clear" w:color="auto" w:fill="6C2688"/>
                              <w:spacing w:after="0" w:line="202" w:lineRule="auto"/>
                            </w:pPr>
                            <w:r>
                              <w:rPr>
                                <w:b/>
                                <w:bCs/>
                                <w:color w:val="FFFFFF"/>
                              </w:rPr>
                              <w:t>Healthier Scotland</w:t>
                            </w:r>
                          </w:p>
                          <w:p w14:paraId="1D30231B" w14:textId="77777777" w:rsidR="00CE17C2" w:rsidRDefault="00AE53F9">
                            <w:pPr>
                              <w:pStyle w:val="Other0"/>
                              <w:pBdr>
                                <w:top w:val="single" w:sz="0" w:space="0" w:color="6C2688"/>
                                <w:left w:val="single" w:sz="0" w:space="16" w:color="6C2688"/>
                                <w:bottom w:val="single" w:sz="0" w:space="0" w:color="6C2688"/>
                                <w:right w:val="single" w:sz="0" w:space="16" w:color="6C2688"/>
                              </w:pBdr>
                              <w:shd w:val="clear" w:color="auto" w:fill="6C2688"/>
                              <w:spacing w:after="0" w:line="209" w:lineRule="auto"/>
                              <w:rPr>
                                <w:sz w:val="12"/>
                                <w:szCs w:val="12"/>
                              </w:rPr>
                            </w:pPr>
                            <w:r>
                              <w:rPr>
                                <w:b/>
                                <w:bCs/>
                                <w:color w:val="FFFFFF"/>
                                <w:sz w:val="12"/>
                                <w:szCs w:val="12"/>
                              </w:rPr>
                              <w:t>Scottish Government</w:t>
                            </w:r>
                          </w:p>
                        </w:txbxContent>
                      </wps:txbx>
                      <wps:bodyPr lIns="0" tIns="0" rIns="0" bIns="0"/>
                    </wps:wsp>
                  </a:graphicData>
                </a:graphic>
              </wp:anchor>
            </w:drawing>
          </mc:Choice>
          <mc:Fallback>
            <w:pict>
              <v:shape id="_x0000_s1029" type="#_x0000_t202" style="position:absolute;margin-left:145.05000000000001pt;margin-top:179.pt;width:55.700000000000003pt;height:35.5pt;z-index:-125829373;mso-wrap-distance-left:9.pt;mso-wrap-distance-right:9.pt;mso-position-horizontal-relative:page" fillcolor="#6C2788" stroked="f">
                <v:textbox inset="0,0,0,0">
                  <w:txbxContent>
                    <w:p>
                      <w:pPr>
                        <w:pStyle w:val="Style5"/>
                        <w:keepNext w:val="0"/>
                        <w:keepLines w:val="0"/>
                        <w:widowControl w:val="0"/>
                        <w:pBdr>
                          <w:top w:val="single" w:sz="0" w:space="0" w:color="6C2688"/>
                          <w:left w:val="single" w:sz="0" w:space="16" w:color="6C2688"/>
                          <w:bottom w:val="single" w:sz="0" w:space="0" w:color="6C2688"/>
                          <w:right w:val="single" w:sz="0" w:space="16" w:color="6C2688"/>
                        </w:pBdr>
                        <w:shd w:val="clear" w:color="auto" w:fill="6C2688"/>
                        <w:bidi w:val="0"/>
                        <w:spacing w:before="0" w:after="0" w:line="202" w:lineRule="auto"/>
                        <w:ind w:left="0" w:right="0" w:firstLine="0"/>
                        <w:jc w:val="left"/>
                      </w:pPr>
                      <w:r>
                        <w:rPr>
                          <w:b/>
                          <w:bCs/>
                          <w:color w:val="FFFFFF"/>
                          <w:spacing w:val="0"/>
                          <w:w w:val="100"/>
                          <w:position w:val="0"/>
                          <w:sz w:val="22"/>
                          <w:szCs w:val="22"/>
                          <w:shd w:val="clear" w:color="auto" w:fill="auto"/>
                          <w:lang w:val="en-GB" w:eastAsia="en-GB" w:bidi="en-GB"/>
                        </w:rPr>
                        <w:t>Healthier Scotland</w:t>
                      </w:r>
                    </w:p>
                    <w:p>
                      <w:pPr>
                        <w:pStyle w:val="Style2"/>
                        <w:keepNext w:val="0"/>
                        <w:keepLines w:val="0"/>
                        <w:widowControl w:val="0"/>
                        <w:pBdr>
                          <w:top w:val="single" w:sz="0" w:space="0" w:color="6C2688"/>
                          <w:left w:val="single" w:sz="0" w:space="16" w:color="6C2688"/>
                          <w:bottom w:val="single" w:sz="0" w:space="0" w:color="6C2688"/>
                          <w:right w:val="single" w:sz="0" w:space="16" w:color="6C2688"/>
                        </w:pBdr>
                        <w:shd w:val="clear" w:color="auto" w:fill="6C2688"/>
                        <w:bidi w:val="0"/>
                        <w:spacing w:before="0" w:after="0" w:line="209" w:lineRule="auto"/>
                        <w:ind w:left="0" w:right="0" w:firstLine="0"/>
                        <w:jc w:val="left"/>
                        <w:rPr>
                          <w:sz w:val="12"/>
                          <w:szCs w:val="12"/>
                        </w:rPr>
                      </w:pPr>
                      <w:r>
                        <w:rPr>
                          <w:b/>
                          <w:bCs/>
                          <w:color w:val="FFFFFF"/>
                          <w:spacing w:val="0"/>
                          <w:w w:val="100"/>
                          <w:position w:val="0"/>
                          <w:sz w:val="12"/>
                          <w:szCs w:val="12"/>
                          <w:shd w:val="clear" w:color="auto" w:fill="auto"/>
                          <w:lang w:val="en-GB" w:eastAsia="en-GB" w:bidi="en-GB"/>
                        </w:rPr>
                        <w:t>Scottish Government</w:t>
                      </w:r>
                    </w:p>
                  </w:txbxContent>
                </v:textbox>
                <w10:wrap type="square" side="left" anchorx="page"/>
              </v:shape>
            </w:pict>
          </mc:Fallback>
        </mc:AlternateContent>
      </w:r>
      <w:proofErr w:type="spellStart"/>
      <w:r>
        <w:rPr>
          <w:color w:val="F6A1B3"/>
          <w:sz w:val="24"/>
          <w:szCs w:val="24"/>
        </w:rPr>
        <w:t>Ma</w:t>
      </w:r>
      <w:r w:rsidR="00375840">
        <w:rPr>
          <w:color w:val="F6A1B3"/>
          <w:sz w:val="24"/>
          <w:szCs w:val="24"/>
        </w:rPr>
        <w:t>rzec</w:t>
      </w:r>
      <w:proofErr w:type="spellEnd"/>
      <w:r>
        <w:rPr>
          <w:color w:val="F6A1B3"/>
          <w:sz w:val="24"/>
          <w:szCs w:val="24"/>
        </w:rPr>
        <w:t xml:space="preserve"> 2021</w:t>
      </w:r>
    </w:p>
    <w:p w14:paraId="4D709C1F" w14:textId="77777777" w:rsidR="00CE17C2" w:rsidRDefault="00AE53F9">
      <w:pPr>
        <w:pStyle w:val="Other0"/>
        <w:pBdr>
          <w:top w:val="single" w:sz="0" w:space="0" w:color="6C2688"/>
          <w:left w:val="single" w:sz="0" w:space="16" w:color="6C2688"/>
          <w:bottom w:val="single" w:sz="0" w:space="0" w:color="6C2688"/>
          <w:right w:val="single" w:sz="0" w:space="16" w:color="6C2688"/>
        </w:pBdr>
        <w:shd w:val="clear" w:color="auto" w:fill="6C2688"/>
        <w:spacing w:before="100" w:after="164" w:line="240" w:lineRule="auto"/>
        <w:ind w:firstLine="420"/>
        <w:rPr>
          <w:sz w:val="17"/>
          <w:szCs w:val="17"/>
        </w:rPr>
      </w:pPr>
      <w:r>
        <w:rPr>
          <w:b/>
          <w:bCs/>
          <w:color w:val="FFFFFF"/>
          <w:sz w:val="17"/>
          <w:szCs w:val="17"/>
        </w:rPr>
        <w:t>Fife</w:t>
      </w:r>
      <w:r>
        <w:br w:type="page"/>
      </w:r>
    </w:p>
    <w:p w14:paraId="742222B5" w14:textId="7277C084" w:rsidR="00CE17C2" w:rsidRPr="00067155" w:rsidRDefault="00375840" w:rsidP="00067155">
      <w:pPr>
        <w:pStyle w:val="Other0"/>
        <w:pBdr>
          <w:top w:val="single" w:sz="0" w:space="5" w:color="732C92"/>
          <w:left w:val="single" w:sz="0" w:space="0" w:color="732C92"/>
          <w:bottom w:val="single" w:sz="0" w:space="14" w:color="732C92"/>
          <w:right w:val="single" w:sz="0" w:space="0" w:color="732C92"/>
        </w:pBdr>
        <w:shd w:val="clear" w:color="auto" w:fill="732C92"/>
        <w:spacing w:after="122" w:line="240" w:lineRule="auto"/>
        <w:rPr>
          <w:sz w:val="24"/>
          <w:szCs w:val="24"/>
          <w:lang w:val="pl-PL"/>
        </w:rPr>
      </w:pPr>
      <w:r w:rsidRPr="00067155">
        <w:rPr>
          <w:rFonts w:ascii="Verdana" w:eastAsia="Verdana" w:hAnsi="Verdana" w:cs="Verdana"/>
          <w:b/>
          <w:bCs/>
          <w:color w:val="FFFFFF"/>
          <w:sz w:val="24"/>
          <w:szCs w:val="24"/>
          <w:lang w:val="pl-PL"/>
        </w:rPr>
        <w:lastRenderedPageBreak/>
        <w:t>Dziękujemy za</w:t>
      </w:r>
      <w:r w:rsidR="00067155">
        <w:rPr>
          <w:rFonts w:ascii="Verdana" w:eastAsia="Verdana" w:hAnsi="Verdana" w:cs="Verdana"/>
          <w:b/>
          <w:bCs/>
          <w:color w:val="FFFFFF"/>
          <w:sz w:val="24"/>
          <w:szCs w:val="24"/>
          <w:lang w:val="pl-PL"/>
        </w:rPr>
        <w:t xml:space="preserve"> </w:t>
      </w:r>
      <w:r w:rsidR="00067155" w:rsidRPr="00067155">
        <w:rPr>
          <w:rFonts w:ascii="Verdana" w:eastAsia="Verdana" w:hAnsi="Verdana" w:cs="Verdana"/>
          <w:b/>
          <w:bCs/>
          <w:color w:val="FFFFFF"/>
          <w:sz w:val="24"/>
          <w:szCs w:val="24"/>
          <w:lang w:val="pl-PL"/>
        </w:rPr>
        <w:t>dzisiejsz</w:t>
      </w:r>
      <w:r w:rsidR="00067155">
        <w:rPr>
          <w:rFonts w:ascii="Verdana" w:eastAsia="Verdana" w:hAnsi="Verdana" w:cs="Verdana"/>
          <w:b/>
          <w:bCs/>
          <w:color w:val="FFFFFF"/>
          <w:sz w:val="24"/>
          <w:szCs w:val="24"/>
          <w:lang w:val="pl-PL"/>
        </w:rPr>
        <w:t>e</w:t>
      </w:r>
      <w:r w:rsidRPr="00067155">
        <w:rPr>
          <w:rFonts w:ascii="Verdana" w:eastAsia="Verdana" w:hAnsi="Verdana" w:cs="Verdana"/>
          <w:b/>
          <w:bCs/>
          <w:color w:val="FFFFFF"/>
          <w:sz w:val="24"/>
          <w:szCs w:val="24"/>
          <w:lang w:val="pl-PL"/>
        </w:rPr>
        <w:t xml:space="preserve"> przybycie</w:t>
      </w:r>
      <w:r w:rsidR="00067155" w:rsidRPr="00067155">
        <w:rPr>
          <w:rFonts w:ascii="Verdana" w:eastAsia="Verdana" w:hAnsi="Verdana" w:cs="Verdana"/>
          <w:b/>
          <w:bCs/>
          <w:color w:val="FFFFFF"/>
          <w:sz w:val="24"/>
          <w:szCs w:val="24"/>
          <w:lang w:val="pl-PL"/>
        </w:rPr>
        <w:t xml:space="preserve"> </w:t>
      </w:r>
      <w:r w:rsidRPr="00067155">
        <w:rPr>
          <w:rFonts w:ascii="Verdana" w:eastAsia="Verdana" w:hAnsi="Verdana" w:cs="Verdana"/>
          <w:b/>
          <w:bCs/>
          <w:color w:val="FFFFFF"/>
          <w:sz w:val="24"/>
          <w:szCs w:val="24"/>
          <w:lang w:val="pl-PL"/>
        </w:rPr>
        <w:t xml:space="preserve"> </w:t>
      </w:r>
    </w:p>
    <w:p w14:paraId="5C9A649A" w14:textId="635AA9B2" w:rsidR="00CE17C2" w:rsidRPr="00375840" w:rsidRDefault="00375840" w:rsidP="00770DA3">
      <w:pPr>
        <w:pStyle w:val="Bodytext20"/>
        <w:spacing w:line="269" w:lineRule="auto"/>
        <w:ind w:left="0"/>
        <w:rPr>
          <w:lang w:val="pl-PL"/>
        </w:rPr>
      </w:pPr>
      <w:r w:rsidRPr="00375840">
        <w:rPr>
          <w:lang w:val="pl-PL"/>
        </w:rPr>
        <w:t>Pomożesz nam zidentyfikować osoby w okolicy, które nie mają objawów COVID-19, ale są zaraźliwe i mogą nieświadomie rozprzestrzeniać wirusa. Pomoże nam to zapobiec przenoszeniu wirusa i powstrzymać rozprzestrzenianie się</w:t>
      </w:r>
      <w:r>
        <w:rPr>
          <w:lang w:val="pl-PL"/>
        </w:rPr>
        <w:t xml:space="preserve"> go</w:t>
      </w:r>
      <w:r w:rsidR="00AE53F9" w:rsidRPr="00375840">
        <w:rPr>
          <w:lang w:val="pl-PL"/>
        </w:rPr>
        <w:t>.</w:t>
      </w:r>
    </w:p>
    <w:p w14:paraId="2A1242AF" w14:textId="75B50AEB" w:rsidR="00CE17C2" w:rsidRPr="00770DA3" w:rsidRDefault="00375840">
      <w:pPr>
        <w:pStyle w:val="Heading30"/>
        <w:keepNext/>
        <w:keepLines/>
        <w:rPr>
          <w:lang w:val="pl-PL"/>
        </w:rPr>
      </w:pPr>
      <w:r w:rsidRPr="00770DA3">
        <w:rPr>
          <w:lang w:val="pl-PL"/>
        </w:rPr>
        <w:t>Przyst</w:t>
      </w:r>
      <w:r w:rsidR="00770DA3" w:rsidRPr="00770DA3">
        <w:rPr>
          <w:lang w:val="pl-PL"/>
        </w:rPr>
        <w:t>ą</w:t>
      </w:r>
      <w:r w:rsidRPr="00770DA3">
        <w:rPr>
          <w:lang w:val="pl-PL"/>
        </w:rPr>
        <w:t>pienie do testu</w:t>
      </w:r>
    </w:p>
    <w:p w14:paraId="4947D6E6" w14:textId="77777777" w:rsidR="00770DA3" w:rsidRPr="00770DA3" w:rsidRDefault="00770DA3">
      <w:pPr>
        <w:pStyle w:val="Tekstpodstawowy"/>
        <w:rPr>
          <w:lang w:val="pl-PL"/>
        </w:rPr>
      </w:pPr>
      <w:r w:rsidRPr="00770DA3">
        <w:rPr>
          <w:lang w:val="pl-PL"/>
        </w:rPr>
        <w:t>Test, który bierzesz dzisiaj, nazywa się testem PCR.</w:t>
      </w:r>
    </w:p>
    <w:p w14:paraId="69CDECC8" w14:textId="70A7ECA4" w:rsidR="00770DA3" w:rsidRDefault="00770DA3">
      <w:pPr>
        <w:pStyle w:val="Tekstpodstawowy"/>
        <w:spacing w:after="300"/>
        <w:rPr>
          <w:lang w:val="pl-PL"/>
        </w:rPr>
      </w:pPr>
      <w:r w:rsidRPr="00770DA3">
        <w:rPr>
          <w:lang w:val="pl-PL"/>
        </w:rPr>
        <w:t xml:space="preserve">Zarejestrujemy Cię </w:t>
      </w:r>
      <w:r>
        <w:rPr>
          <w:lang w:val="pl-PL"/>
        </w:rPr>
        <w:t>w punkcie</w:t>
      </w:r>
      <w:r w:rsidRPr="00770DA3">
        <w:rPr>
          <w:lang w:val="pl-PL"/>
        </w:rPr>
        <w:t xml:space="preserve"> testowym i za</w:t>
      </w:r>
      <w:r>
        <w:rPr>
          <w:lang w:val="pl-PL"/>
        </w:rPr>
        <w:t>piszemy wyniki</w:t>
      </w:r>
      <w:r w:rsidRPr="00770DA3">
        <w:rPr>
          <w:lang w:val="pl-PL"/>
        </w:rPr>
        <w:t xml:space="preserve"> Tw</w:t>
      </w:r>
      <w:r>
        <w:rPr>
          <w:lang w:val="pl-PL"/>
        </w:rPr>
        <w:t>ojego</w:t>
      </w:r>
      <w:r w:rsidRPr="00770DA3">
        <w:rPr>
          <w:lang w:val="pl-PL"/>
        </w:rPr>
        <w:t xml:space="preserve"> test</w:t>
      </w:r>
      <w:r>
        <w:rPr>
          <w:lang w:val="pl-PL"/>
        </w:rPr>
        <w:t xml:space="preserve">u </w:t>
      </w:r>
      <w:r w:rsidRPr="00770DA3">
        <w:rPr>
          <w:lang w:val="pl-PL"/>
        </w:rPr>
        <w:t xml:space="preserve">w naszym systemie dla pacjentów NHS </w:t>
      </w:r>
      <w:proofErr w:type="spellStart"/>
      <w:r w:rsidRPr="00770DA3">
        <w:rPr>
          <w:lang w:val="pl-PL"/>
        </w:rPr>
        <w:t>TrakCare</w:t>
      </w:r>
      <w:proofErr w:type="spellEnd"/>
      <w:r w:rsidRPr="00770DA3">
        <w:rPr>
          <w:lang w:val="pl-PL"/>
        </w:rPr>
        <w:t>.</w:t>
      </w:r>
    </w:p>
    <w:p w14:paraId="530B880D" w14:textId="77777777" w:rsidR="00770DA3" w:rsidRPr="00770DA3" w:rsidRDefault="00770DA3">
      <w:pPr>
        <w:pStyle w:val="Heading30"/>
        <w:keepNext/>
        <w:keepLines/>
        <w:rPr>
          <w:b w:val="0"/>
          <w:bCs w:val="0"/>
          <w:color w:val="231F20"/>
          <w:sz w:val="22"/>
          <w:szCs w:val="22"/>
          <w:u w:val="none"/>
          <w:lang w:val="pl-PL"/>
        </w:rPr>
      </w:pPr>
      <w:bookmarkStart w:id="0" w:name="bookmark4"/>
      <w:r w:rsidRPr="00770DA3">
        <w:rPr>
          <w:b w:val="0"/>
          <w:bCs w:val="0"/>
          <w:color w:val="231F20"/>
          <w:sz w:val="22"/>
          <w:szCs w:val="22"/>
          <w:u w:val="none"/>
          <w:lang w:val="pl-PL"/>
        </w:rPr>
        <w:t>Członek naszego zespołu pobierze wymaz z migdałków i z nosa.</w:t>
      </w:r>
    </w:p>
    <w:p w14:paraId="16DDFB3A" w14:textId="4BFB9389" w:rsidR="00CE17C2" w:rsidRPr="00770DA3" w:rsidRDefault="00770DA3">
      <w:pPr>
        <w:pStyle w:val="Heading30"/>
        <w:keepNext/>
        <w:keepLines/>
        <w:rPr>
          <w:lang w:val="pl-PL"/>
        </w:rPr>
      </w:pPr>
      <w:r w:rsidRPr="00770DA3">
        <w:rPr>
          <w:lang w:val="pl-PL"/>
        </w:rPr>
        <w:t xml:space="preserve">Po wykonaniu </w:t>
      </w:r>
      <w:r w:rsidR="00AE53F9" w:rsidRPr="00770DA3">
        <w:rPr>
          <w:lang w:val="pl-PL"/>
        </w:rPr>
        <w:t>test</w:t>
      </w:r>
      <w:bookmarkEnd w:id="0"/>
      <w:r w:rsidRPr="00770DA3">
        <w:rPr>
          <w:lang w:val="pl-PL"/>
        </w:rPr>
        <w:t>u</w:t>
      </w:r>
    </w:p>
    <w:p w14:paraId="5CFB9AF6" w14:textId="4A157463" w:rsidR="00CE17C2" w:rsidRPr="00770DA3" w:rsidRDefault="00770DA3">
      <w:pPr>
        <w:pStyle w:val="Tekstpodstawowy"/>
        <w:spacing w:after="400" w:line="290" w:lineRule="auto"/>
        <w:rPr>
          <w:lang w:val="pl-PL"/>
        </w:rPr>
      </w:pPr>
      <w:r w:rsidRPr="00770DA3">
        <w:rPr>
          <w:lang w:val="pl-PL"/>
        </w:rPr>
        <w:t>Twój test zostanie wysłany do laboratorium w celu analizy. Wyniki testu otrzymasz zwykle w ciągu 24-48 godzin, chociaż może to potrwać trochę dłużej.</w:t>
      </w:r>
      <w:r w:rsidR="00AE53F9" w:rsidRPr="00770DA3">
        <w:rPr>
          <w:lang w:val="pl-PL"/>
        </w:rPr>
        <w:br w:type="page"/>
      </w:r>
    </w:p>
    <w:p w14:paraId="3B74C6BB" w14:textId="744B5F04" w:rsidR="00CE17C2" w:rsidRPr="00965C59" w:rsidRDefault="00965C59">
      <w:pPr>
        <w:pStyle w:val="Heading30"/>
        <w:keepNext/>
        <w:keepLines/>
        <w:rPr>
          <w:lang w:val="pl-PL"/>
        </w:rPr>
      </w:pPr>
      <w:r w:rsidRPr="00965C59">
        <w:rPr>
          <w:lang w:val="pl-PL"/>
        </w:rPr>
        <w:t>Jeśli uczestniczyłeś bez objawów</w:t>
      </w:r>
    </w:p>
    <w:p w14:paraId="30041740" w14:textId="77777777" w:rsidR="00965C59" w:rsidRPr="00965C59" w:rsidRDefault="00965C59" w:rsidP="00965C59">
      <w:pPr>
        <w:pStyle w:val="Heading30"/>
        <w:keepNext/>
        <w:keepLines/>
        <w:pBdr>
          <w:bottom w:val="single" w:sz="4" w:space="0" w:color="auto"/>
        </w:pBdr>
        <w:spacing w:after="0"/>
        <w:rPr>
          <w:b w:val="0"/>
          <w:bCs w:val="0"/>
          <w:color w:val="231F20"/>
          <w:sz w:val="22"/>
          <w:szCs w:val="22"/>
          <w:u w:val="none"/>
          <w:lang w:val="pl-PL"/>
        </w:rPr>
      </w:pPr>
      <w:bookmarkStart w:id="1" w:name="bookmark8"/>
      <w:r w:rsidRPr="00965C59">
        <w:rPr>
          <w:b w:val="0"/>
          <w:bCs w:val="0"/>
          <w:color w:val="231F20"/>
          <w:sz w:val="22"/>
          <w:szCs w:val="22"/>
          <w:u w:val="none"/>
          <w:lang w:val="pl-PL"/>
        </w:rPr>
        <w:t>Nie musisz się izolować w oczekiwaniu na wynik testu.</w:t>
      </w:r>
    </w:p>
    <w:p w14:paraId="27FCC57F" w14:textId="77777777" w:rsidR="00965C59" w:rsidRPr="00965C59" w:rsidRDefault="00965C59" w:rsidP="00965C59">
      <w:pPr>
        <w:pStyle w:val="Heading30"/>
        <w:keepNext/>
        <w:keepLines/>
        <w:pBdr>
          <w:bottom w:val="single" w:sz="4" w:space="0" w:color="auto"/>
        </w:pBdr>
        <w:spacing w:after="0"/>
        <w:rPr>
          <w:b w:val="0"/>
          <w:bCs w:val="0"/>
          <w:color w:val="231F20"/>
          <w:sz w:val="22"/>
          <w:szCs w:val="22"/>
          <w:u w:val="none"/>
          <w:lang w:val="pl-PL"/>
        </w:rPr>
      </w:pPr>
      <w:proofErr w:type="spellStart"/>
      <w:r w:rsidRPr="00965C59">
        <w:rPr>
          <w:b w:val="0"/>
          <w:bCs w:val="0"/>
          <w:color w:val="231F20"/>
          <w:sz w:val="22"/>
          <w:szCs w:val="22"/>
          <w:u w:val="none"/>
          <w:lang w:val="pl-PL"/>
        </w:rPr>
        <w:t>Samoizolowanie</w:t>
      </w:r>
      <w:proofErr w:type="spellEnd"/>
      <w:r w:rsidRPr="00965C59">
        <w:rPr>
          <w:b w:val="0"/>
          <w:bCs w:val="0"/>
          <w:color w:val="231F20"/>
          <w:sz w:val="22"/>
          <w:szCs w:val="22"/>
          <w:u w:val="none"/>
          <w:lang w:val="pl-PL"/>
        </w:rPr>
        <w:t xml:space="preserve"> jest konieczne tylko wtedy, gdy wynik testu jest pozytywny.</w:t>
      </w:r>
    </w:p>
    <w:p w14:paraId="11CA52CE" w14:textId="4A2B2655" w:rsidR="00965C59" w:rsidRDefault="00965C59" w:rsidP="00965C59">
      <w:pPr>
        <w:pStyle w:val="Heading30"/>
        <w:keepNext/>
        <w:keepLines/>
        <w:pBdr>
          <w:bottom w:val="single" w:sz="4" w:space="0" w:color="auto"/>
        </w:pBdr>
        <w:spacing w:after="0"/>
        <w:rPr>
          <w:b w:val="0"/>
          <w:bCs w:val="0"/>
          <w:color w:val="231F20"/>
          <w:sz w:val="22"/>
          <w:szCs w:val="22"/>
          <w:u w:val="none"/>
        </w:rPr>
      </w:pPr>
      <w:proofErr w:type="spellStart"/>
      <w:r w:rsidRPr="00965C59">
        <w:rPr>
          <w:b w:val="0"/>
          <w:bCs w:val="0"/>
          <w:color w:val="231F20"/>
          <w:sz w:val="22"/>
          <w:szCs w:val="22"/>
          <w:u w:val="none"/>
        </w:rPr>
        <w:t>Więcej</w:t>
      </w:r>
      <w:proofErr w:type="spellEnd"/>
      <w:r w:rsidRPr="00965C59">
        <w:rPr>
          <w:b w:val="0"/>
          <w:bCs w:val="0"/>
          <w:color w:val="231F20"/>
          <w:sz w:val="22"/>
          <w:szCs w:val="22"/>
          <w:u w:val="none"/>
        </w:rPr>
        <w:t xml:space="preserve"> </w:t>
      </w:r>
      <w:proofErr w:type="spellStart"/>
      <w:r w:rsidRPr="00965C59">
        <w:rPr>
          <w:b w:val="0"/>
          <w:bCs w:val="0"/>
          <w:color w:val="231F20"/>
          <w:sz w:val="22"/>
          <w:szCs w:val="22"/>
          <w:u w:val="none"/>
        </w:rPr>
        <w:t>szczegółów</w:t>
      </w:r>
      <w:proofErr w:type="spellEnd"/>
      <w:r w:rsidRPr="00965C59">
        <w:rPr>
          <w:b w:val="0"/>
          <w:bCs w:val="0"/>
          <w:color w:val="231F20"/>
          <w:sz w:val="22"/>
          <w:szCs w:val="22"/>
          <w:u w:val="none"/>
        </w:rPr>
        <w:t xml:space="preserve"> </w:t>
      </w:r>
      <w:proofErr w:type="spellStart"/>
      <w:r w:rsidRPr="00965C59">
        <w:rPr>
          <w:b w:val="0"/>
          <w:bCs w:val="0"/>
          <w:color w:val="231F20"/>
          <w:sz w:val="22"/>
          <w:szCs w:val="22"/>
          <w:u w:val="none"/>
        </w:rPr>
        <w:t>na</w:t>
      </w:r>
      <w:proofErr w:type="spellEnd"/>
      <w:r w:rsidRPr="00965C59">
        <w:rPr>
          <w:b w:val="0"/>
          <w:bCs w:val="0"/>
          <w:color w:val="231F20"/>
          <w:sz w:val="22"/>
          <w:szCs w:val="22"/>
          <w:u w:val="none"/>
        </w:rPr>
        <w:t xml:space="preserve"> ten </w:t>
      </w:r>
      <w:proofErr w:type="spellStart"/>
      <w:r w:rsidRPr="00965C59">
        <w:rPr>
          <w:b w:val="0"/>
          <w:bCs w:val="0"/>
          <w:color w:val="231F20"/>
          <w:sz w:val="22"/>
          <w:szCs w:val="22"/>
          <w:u w:val="none"/>
        </w:rPr>
        <w:t>temat</w:t>
      </w:r>
      <w:proofErr w:type="spellEnd"/>
      <w:r w:rsidRPr="00965C59">
        <w:rPr>
          <w:b w:val="0"/>
          <w:bCs w:val="0"/>
          <w:color w:val="231F20"/>
          <w:sz w:val="22"/>
          <w:szCs w:val="22"/>
          <w:u w:val="none"/>
        </w:rPr>
        <w:t xml:space="preserve"> </w:t>
      </w:r>
      <w:proofErr w:type="spellStart"/>
      <w:r w:rsidRPr="00965C59">
        <w:rPr>
          <w:b w:val="0"/>
          <w:bCs w:val="0"/>
          <w:color w:val="231F20"/>
          <w:sz w:val="22"/>
          <w:szCs w:val="22"/>
          <w:u w:val="none"/>
        </w:rPr>
        <w:t>można</w:t>
      </w:r>
      <w:proofErr w:type="spellEnd"/>
      <w:r w:rsidRPr="00965C59">
        <w:rPr>
          <w:b w:val="0"/>
          <w:bCs w:val="0"/>
          <w:color w:val="231F20"/>
          <w:sz w:val="22"/>
          <w:szCs w:val="22"/>
          <w:u w:val="none"/>
        </w:rPr>
        <w:t xml:space="preserve"> </w:t>
      </w:r>
      <w:proofErr w:type="spellStart"/>
      <w:r w:rsidRPr="00965C59">
        <w:rPr>
          <w:b w:val="0"/>
          <w:bCs w:val="0"/>
          <w:color w:val="231F20"/>
          <w:sz w:val="22"/>
          <w:szCs w:val="22"/>
          <w:u w:val="none"/>
        </w:rPr>
        <w:t>znaleźć</w:t>
      </w:r>
      <w:proofErr w:type="spellEnd"/>
      <w:r w:rsidRPr="00965C59">
        <w:rPr>
          <w:b w:val="0"/>
          <w:bCs w:val="0"/>
          <w:color w:val="231F20"/>
          <w:sz w:val="22"/>
          <w:szCs w:val="22"/>
          <w:u w:val="none"/>
        </w:rPr>
        <w:t xml:space="preserve"> </w:t>
      </w:r>
      <w:proofErr w:type="spellStart"/>
      <w:r w:rsidRPr="00965C59">
        <w:rPr>
          <w:b w:val="0"/>
          <w:bCs w:val="0"/>
          <w:color w:val="231F20"/>
          <w:sz w:val="22"/>
          <w:szCs w:val="22"/>
          <w:u w:val="none"/>
        </w:rPr>
        <w:t>poniżej</w:t>
      </w:r>
      <w:proofErr w:type="spellEnd"/>
      <w:r w:rsidRPr="00965C59">
        <w:rPr>
          <w:b w:val="0"/>
          <w:bCs w:val="0"/>
          <w:color w:val="231F20"/>
          <w:sz w:val="22"/>
          <w:szCs w:val="22"/>
          <w:u w:val="none"/>
        </w:rPr>
        <w:t>.</w:t>
      </w:r>
    </w:p>
    <w:p w14:paraId="746A5B6D" w14:textId="77777777" w:rsidR="00965C59" w:rsidRDefault="00965C59" w:rsidP="00965C59">
      <w:pPr>
        <w:pStyle w:val="Heading30"/>
        <w:keepNext/>
        <w:keepLines/>
        <w:pBdr>
          <w:bottom w:val="single" w:sz="4" w:space="0" w:color="auto"/>
        </w:pBdr>
        <w:spacing w:after="0"/>
        <w:rPr>
          <w:b w:val="0"/>
          <w:bCs w:val="0"/>
          <w:color w:val="231F20"/>
          <w:sz w:val="22"/>
          <w:szCs w:val="22"/>
          <w:u w:val="none"/>
        </w:rPr>
      </w:pPr>
    </w:p>
    <w:bookmarkEnd w:id="1"/>
    <w:p w14:paraId="07523D5B" w14:textId="1727D9B8" w:rsidR="00CE17C2" w:rsidRPr="00965C59" w:rsidRDefault="00965C59" w:rsidP="00965C59">
      <w:pPr>
        <w:pStyle w:val="Heading30"/>
        <w:keepNext/>
        <w:keepLines/>
        <w:pBdr>
          <w:bottom w:val="single" w:sz="4" w:space="0" w:color="auto"/>
        </w:pBdr>
        <w:rPr>
          <w:lang w:val="pl-PL"/>
        </w:rPr>
      </w:pPr>
      <w:r w:rsidRPr="00965C59">
        <w:rPr>
          <w:u w:val="none"/>
          <w:lang w:val="pl-PL"/>
        </w:rPr>
        <w:t>Jeśli uczestniczyłeś bez objawów, a</w:t>
      </w:r>
      <w:r>
        <w:rPr>
          <w:u w:val="none"/>
          <w:lang w:val="pl-PL"/>
        </w:rPr>
        <w:t>le masz kontakt z pozytywnym przypadkiem</w:t>
      </w:r>
    </w:p>
    <w:p w14:paraId="79088035" w14:textId="608FFB4F" w:rsidR="00CE17C2" w:rsidRPr="00965C59" w:rsidRDefault="00965C59">
      <w:pPr>
        <w:pStyle w:val="Tekstpodstawowy"/>
        <w:spacing w:after="300"/>
        <w:rPr>
          <w:lang w:val="pl-PL"/>
        </w:rPr>
      </w:pPr>
      <w:r w:rsidRPr="00965C59">
        <w:rPr>
          <w:lang w:val="pl-PL"/>
        </w:rPr>
        <w:t xml:space="preserve">Powinieneś iść prosto do domu i kontynuować izolację zgodnie z krajowymi wytycznymi. Dzieje się tak nawet wtedy, gdy wynik testu jest ujemny. Jeśli </w:t>
      </w:r>
      <w:r w:rsidRPr="00965C59">
        <w:rPr>
          <w:lang w:val="pl-PL"/>
        </w:rPr>
        <w:t>później</w:t>
      </w:r>
      <w:r w:rsidRPr="00965C59">
        <w:rPr>
          <w:lang w:val="pl-PL"/>
        </w:rPr>
        <w:t xml:space="preserve"> pojawią się objawy, zrób kolejny test.</w:t>
      </w:r>
    </w:p>
    <w:p w14:paraId="562B5B47" w14:textId="0DC7FFEB" w:rsidR="00CE17C2" w:rsidRPr="00965C59" w:rsidRDefault="00965C59">
      <w:pPr>
        <w:pStyle w:val="Heading30"/>
        <w:keepNext/>
        <w:keepLines/>
        <w:rPr>
          <w:lang w:val="pl-PL"/>
        </w:rPr>
      </w:pPr>
      <w:bookmarkStart w:id="2" w:name="bookmark10"/>
      <w:r w:rsidRPr="00965C59">
        <w:rPr>
          <w:lang w:val="pl-PL"/>
        </w:rPr>
        <w:t>Jeśli uczestniczyłeś</w:t>
      </w:r>
      <w:r w:rsidRPr="00965C59">
        <w:rPr>
          <w:lang w:val="pl-PL"/>
        </w:rPr>
        <w:t>, mając</w:t>
      </w:r>
      <w:r w:rsidRPr="00965C59">
        <w:rPr>
          <w:lang w:val="pl-PL"/>
        </w:rPr>
        <w:t xml:space="preserve"> objaw</w:t>
      </w:r>
      <w:r w:rsidRPr="00965C59">
        <w:rPr>
          <w:lang w:val="pl-PL"/>
        </w:rPr>
        <w:t>y</w:t>
      </w:r>
      <w:bookmarkEnd w:id="2"/>
    </w:p>
    <w:p w14:paraId="58598D88" w14:textId="4927514D" w:rsidR="00CE17C2" w:rsidRPr="00965C59" w:rsidRDefault="00965C59">
      <w:pPr>
        <w:pStyle w:val="Tekstpodstawowy"/>
        <w:spacing w:after="300"/>
        <w:rPr>
          <w:lang w:val="pl-PL"/>
        </w:rPr>
      </w:pPr>
      <w:r w:rsidRPr="00965C59">
        <w:rPr>
          <w:lang w:val="pl-PL"/>
        </w:rPr>
        <w:t>Powinieneś iść prosto do domu i zostać tam, aż otrzymasz wyniki testu. Nie rób zakupów ani nie wykonuj żadnych innych czynności, dopóki nie otrzymasz wyników. Inni domownicy również powinni się izolować. Jeśli wynik jest negatywny, możesz wyjść z izolacji, jeśli nie masz gorączki przez 48 godzin. Jeśli objawy nasilą się, zadzwoń pod numer 111 i poproś o ponowne badanie.</w:t>
      </w:r>
    </w:p>
    <w:p w14:paraId="7E9772F8" w14:textId="780295A4" w:rsidR="00CE17C2" w:rsidRPr="00965C59" w:rsidRDefault="00965C59">
      <w:pPr>
        <w:pStyle w:val="Heading30"/>
        <w:keepNext/>
        <w:keepLines/>
        <w:rPr>
          <w:lang w:val="pl-PL"/>
        </w:rPr>
      </w:pPr>
      <w:r w:rsidRPr="00965C59">
        <w:rPr>
          <w:lang w:val="pl-PL"/>
        </w:rPr>
        <w:t>Wyniki testu</w:t>
      </w:r>
    </w:p>
    <w:p w14:paraId="132288C3" w14:textId="3FAC3125" w:rsidR="00CE17C2" w:rsidRPr="00965C59" w:rsidRDefault="00965C59">
      <w:pPr>
        <w:pStyle w:val="Tekstpodstawowy"/>
        <w:spacing w:after="360"/>
        <w:rPr>
          <w:lang w:val="pl-PL"/>
        </w:rPr>
      </w:pPr>
      <w:r w:rsidRPr="00965C59">
        <w:rPr>
          <w:lang w:val="pl-PL"/>
        </w:rPr>
        <w:t>Wyniki otrzymasz SMS-em - będzie zawierał link do strony internetowej, na który możesz kliknąć i zobaczyć swój wynik online. Alternatywnie, członek Zespołu ds. Ochrony Zdrowia skontaktuje się z Tobą telefonicznie z Twoim wynikiem</w:t>
      </w:r>
      <w:r w:rsidR="00AE53F9" w:rsidRPr="00965C59">
        <w:rPr>
          <w:lang w:val="pl-PL"/>
        </w:rPr>
        <w:t>.</w:t>
      </w:r>
    </w:p>
    <w:p w14:paraId="2EE54D46" w14:textId="17F230CE" w:rsidR="00CE17C2" w:rsidRPr="000E3AC8" w:rsidRDefault="000E3AC8">
      <w:pPr>
        <w:pStyle w:val="Heading30"/>
        <w:keepNext/>
        <w:keepLines/>
        <w:rPr>
          <w:lang w:val="pl-PL"/>
        </w:rPr>
      </w:pPr>
      <w:bookmarkStart w:id="3" w:name="bookmark14"/>
      <w:r w:rsidRPr="000E3AC8">
        <w:rPr>
          <w:lang w:val="pl-PL"/>
        </w:rPr>
        <w:t>Jeśli wyniki testu są „negatywne”</w:t>
      </w:r>
      <w:bookmarkEnd w:id="3"/>
    </w:p>
    <w:p w14:paraId="2DD24541" w14:textId="1A7A07F0" w:rsidR="00CE17C2" w:rsidRPr="000E3AC8" w:rsidRDefault="000E3AC8">
      <w:pPr>
        <w:pStyle w:val="Tekstpodstawowy"/>
        <w:rPr>
          <w:lang w:val="pl-PL"/>
        </w:rPr>
      </w:pPr>
      <w:r w:rsidRPr="000E3AC8">
        <w:rPr>
          <w:lang w:val="pl-PL"/>
        </w:rPr>
        <w:t>Oznacza to, że prawdopodobnie nie byłeś zaraźliwy podczas wykonywania testu. Nie oznacza to, że w przyszłości nie rozwinie się COVID-19 i nadal istnieje szansa, że ​​będziesz inkubować wirusa. Nadal musisz przestrzegać wszystkich krajowych wytycznych, w tym pozostawa</w:t>
      </w:r>
      <w:r w:rsidR="00403C57">
        <w:rPr>
          <w:lang w:val="pl-PL"/>
        </w:rPr>
        <w:t>ć</w:t>
      </w:r>
      <w:r w:rsidRPr="000E3AC8">
        <w:rPr>
          <w:lang w:val="pl-PL"/>
        </w:rPr>
        <w:t xml:space="preserve"> w domu i </w:t>
      </w:r>
      <w:r w:rsidR="00403C57">
        <w:rPr>
          <w:lang w:val="pl-PL"/>
        </w:rPr>
        <w:t xml:space="preserve">utrzymywać </w:t>
      </w:r>
      <w:r w:rsidRPr="000E3AC8">
        <w:rPr>
          <w:lang w:val="pl-PL"/>
        </w:rPr>
        <w:t>dystans fizyczn</w:t>
      </w:r>
      <w:r w:rsidR="00403C57">
        <w:rPr>
          <w:lang w:val="pl-PL"/>
        </w:rPr>
        <w:t>y</w:t>
      </w:r>
      <w:r w:rsidRPr="000E3AC8">
        <w:rPr>
          <w:lang w:val="pl-PL"/>
        </w:rPr>
        <w:t xml:space="preserve">. Jeśli z jakiegokolwiek powodu zostałeś poproszony o izolację (na przykład </w:t>
      </w:r>
      <w:r w:rsidR="00AF57EA">
        <w:rPr>
          <w:lang w:val="pl-PL"/>
        </w:rPr>
        <w:t xml:space="preserve">z powodu </w:t>
      </w:r>
      <w:r w:rsidRPr="000E3AC8">
        <w:rPr>
          <w:lang w:val="pl-PL"/>
        </w:rPr>
        <w:t>kontakt</w:t>
      </w:r>
      <w:r w:rsidR="00AF57EA">
        <w:rPr>
          <w:lang w:val="pl-PL"/>
        </w:rPr>
        <w:t>u</w:t>
      </w:r>
      <w:r w:rsidRPr="000E3AC8">
        <w:rPr>
          <w:lang w:val="pl-PL"/>
        </w:rPr>
        <w:t xml:space="preserve"> z osobą, która uzyskała wynik pozytywny), musisz to nadal robić.</w:t>
      </w:r>
    </w:p>
    <w:p w14:paraId="76B7ABBF" w14:textId="7C02B299" w:rsidR="00CE17C2" w:rsidRPr="000E3AC8" w:rsidRDefault="000E3AC8">
      <w:pPr>
        <w:pStyle w:val="Tekstpodstawowy"/>
        <w:spacing w:after="280"/>
        <w:rPr>
          <w:lang w:val="pl-PL"/>
        </w:rPr>
      </w:pPr>
      <w:r w:rsidRPr="000E3AC8">
        <w:rPr>
          <w:lang w:val="pl-PL"/>
        </w:rPr>
        <w:t xml:space="preserve"> </w:t>
      </w:r>
      <w:r w:rsidRPr="000E3AC8">
        <w:rPr>
          <w:lang w:val="pl-PL"/>
        </w:rPr>
        <w:t>Jeszcze raz dziękuj</w:t>
      </w:r>
      <w:r>
        <w:rPr>
          <w:lang w:val="pl-PL"/>
        </w:rPr>
        <w:t>my</w:t>
      </w:r>
      <w:r w:rsidRPr="000E3AC8">
        <w:rPr>
          <w:lang w:val="pl-PL"/>
        </w:rPr>
        <w:t xml:space="preserve"> za pomoc.</w:t>
      </w:r>
    </w:p>
    <w:p w14:paraId="7F44B61E" w14:textId="2735DBDE" w:rsidR="00CE17C2" w:rsidRPr="000E3AC8" w:rsidRDefault="000E3AC8">
      <w:pPr>
        <w:pStyle w:val="Heading30"/>
        <w:keepNext/>
        <w:keepLines/>
        <w:rPr>
          <w:lang w:val="pl-PL"/>
        </w:rPr>
      </w:pPr>
      <w:bookmarkStart w:id="4" w:name="bookmark16"/>
      <w:r w:rsidRPr="000E3AC8">
        <w:rPr>
          <w:lang w:val="pl-PL"/>
        </w:rPr>
        <w:t>Jeśli wyniki testu są „pozytywne”</w:t>
      </w:r>
      <w:bookmarkEnd w:id="4"/>
    </w:p>
    <w:p w14:paraId="0A0BA74B" w14:textId="16C41F09" w:rsidR="00CE17C2" w:rsidRPr="000E3AC8" w:rsidRDefault="000E3AC8">
      <w:pPr>
        <w:pStyle w:val="Heading40"/>
        <w:keepNext/>
        <w:keepLines/>
        <w:rPr>
          <w:lang w:val="pl-PL"/>
        </w:rPr>
      </w:pPr>
      <w:bookmarkStart w:id="5" w:name="bookmark18"/>
      <w:r w:rsidRPr="000E3AC8">
        <w:rPr>
          <w:lang w:val="pl-PL"/>
        </w:rPr>
        <w:t xml:space="preserve"> </w:t>
      </w:r>
      <w:proofErr w:type="gramStart"/>
      <w:r w:rsidRPr="000E3AC8">
        <w:rPr>
          <w:lang w:val="pl-PL"/>
        </w:rPr>
        <w:t>Musisz  izol</w:t>
      </w:r>
      <w:r>
        <w:rPr>
          <w:lang w:val="pl-PL"/>
        </w:rPr>
        <w:t>ować</w:t>
      </w:r>
      <w:proofErr w:type="gramEnd"/>
      <w:r>
        <w:rPr>
          <w:lang w:val="pl-PL"/>
        </w:rPr>
        <w:t xml:space="preserve"> się</w:t>
      </w:r>
      <w:r w:rsidRPr="000E3AC8">
        <w:rPr>
          <w:lang w:val="pl-PL"/>
        </w:rPr>
        <w:t xml:space="preserve"> przez dziesięć dni od daty testu.</w:t>
      </w:r>
      <w:bookmarkEnd w:id="5"/>
    </w:p>
    <w:p w14:paraId="0BFCB61E" w14:textId="48E7CF8D" w:rsidR="000E3AC8" w:rsidRPr="000E3AC8" w:rsidRDefault="000E3AC8" w:rsidP="000E3AC8">
      <w:pPr>
        <w:pStyle w:val="Tekstpodstawowy"/>
        <w:spacing w:line="293" w:lineRule="auto"/>
        <w:rPr>
          <w:lang w:val="pl-PL"/>
        </w:rPr>
      </w:pPr>
      <w:r w:rsidRPr="000E3AC8">
        <w:rPr>
          <w:lang w:val="pl-PL"/>
        </w:rPr>
        <w:t xml:space="preserve">Test and </w:t>
      </w:r>
      <w:proofErr w:type="spellStart"/>
      <w:r w:rsidRPr="000E3AC8">
        <w:rPr>
          <w:lang w:val="pl-PL"/>
        </w:rPr>
        <w:t>Protect</w:t>
      </w:r>
      <w:proofErr w:type="spellEnd"/>
      <w:r w:rsidRPr="000E3AC8">
        <w:rPr>
          <w:lang w:val="pl-PL"/>
        </w:rPr>
        <w:t xml:space="preserve"> skontaktuje się z Tobą i poprosi o zidentyfikowanie wszelkich bliskich </w:t>
      </w:r>
      <w:r>
        <w:rPr>
          <w:lang w:val="pl-PL"/>
        </w:rPr>
        <w:t>osób</w:t>
      </w:r>
      <w:r w:rsidRPr="000E3AC8">
        <w:rPr>
          <w:lang w:val="pl-PL"/>
        </w:rPr>
        <w:t>, z którymi mogłeś się kontaktować.</w:t>
      </w:r>
    </w:p>
    <w:p w14:paraId="19C0394B" w14:textId="78C7EDD0" w:rsidR="00CE17C2" w:rsidRPr="000E3AC8" w:rsidRDefault="000E3AC8" w:rsidP="000E3AC8">
      <w:pPr>
        <w:pStyle w:val="Tekstpodstawowy"/>
        <w:spacing w:line="293" w:lineRule="auto"/>
        <w:rPr>
          <w:lang w:val="pl-PL"/>
        </w:rPr>
        <w:sectPr w:rsidR="00CE17C2" w:rsidRPr="000E3AC8">
          <w:footerReference w:type="even" r:id="rId7"/>
          <w:footerReference w:type="default" r:id="rId8"/>
          <w:footerReference w:type="first" r:id="rId9"/>
          <w:pgSz w:w="8400" w:h="11900"/>
          <w:pgMar w:top="194" w:right="898" w:bottom="812" w:left="647" w:header="0" w:footer="3" w:gutter="0"/>
          <w:pgNumType w:start="1"/>
          <w:cols w:space="720"/>
          <w:noEndnote/>
          <w:titlePg/>
          <w:docGrid w:linePitch="360"/>
        </w:sectPr>
      </w:pPr>
      <w:r w:rsidRPr="000E3AC8">
        <w:rPr>
          <w:lang w:val="pl-PL"/>
        </w:rPr>
        <w:t xml:space="preserve">Wszyscy domownicy i wszyscy inni bliscy będą musieli </w:t>
      </w:r>
      <w:r>
        <w:rPr>
          <w:lang w:val="pl-PL"/>
        </w:rPr>
        <w:t xml:space="preserve">poddać się </w:t>
      </w:r>
      <w:r w:rsidRPr="000E3AC8">
        <w:rPr>
          <w:lang w:val="pl-PL"/>
        </w:rPr>
        <w:t>samoizolacj</w:t>
      </w:r>
      <w:r>
        <w:rPr>
          <w:lang w:val="pl-PL"/>
        </w:rPr>
        <w:t>i</w:t>
      </w:r>
      <w:r w:rsidRPr="000E3AC8">
        <w:rPr>
          <w:lang w:val="pl-PL"/>
        </w:rPr>
        <w:t xml:space="preserve"> przez 10 dni od daty wykonania testu PCR.</w:t>
      </w:r>
    </w:p>
    <w:p w14:paraId="7E62A2B9" w14:textId="4C119E65" w:rsidR="00CE17C2" w:rsidRPr="00AD6891" w:rsidRDefault="000E3AC8">
      <w:pPr>
        <w:pStyle w:val="Heading30"/>
        <w:keepNext/>
        <w:keepLines/>
        <w:rPr>
          <w:lang w:val="pl-PL"/>
        </w:rPr>
      </w:pPr>
      <w:bookmarkStart w:id="6" w:name="bookmark20"/>
      <w:r w:rsidRPr="00AD6891">
        <w:rPr>
          <w:lang w:val="pl-PL"/>
        </w:rPr>
        <w:t>Informacje i wsparcie dotyczące samoizolacji</w:t>
      </w:r>
      <w:bookmarkEnd w:id="6"/>
    </w:p>
    <w:p w14:paraId="2909810E" w14:textId="12C3D2C6" w:rsidR="00CE17C2" w:rsidRPr="00AD6891" w:rsidRDefault="00AD6891">
      <w:pPr>
        <w:pStyle w:val="Heading40"/>
        <w:keepNext/>
        <w:keepLines/>
        <w:spacing w:line="288" w:lineRule="auto"/>
        <w:rPr>
          <w:lang w:val="pl-PL"/>
        </w:rPr>
      </w:pPr>
      <w:bookmarkStart w:id="7" w:name="bookmark22"/>
      <w:r w:rsidRPr="00AD6891">
        <w:rPr>
          <w:lang w:val="pl-PL"/>
        </w:rPr>
        <w:t xml:space="preserve">Samoizolacja oznacza pozostawanie w domu przez cały czas, bez wchodzenia </w:t>
      </w:r>
      <w:r>
        <w:rPr>
          <w:lang w:val="pl-PL"/>
        </w:rPr>
        <w:t xml:space="preserve">osób z </w:t>
      </w:r>
      <w:r w:rsidRPr="00AD6891">
        <w:rPr>
          <w:lang w:val="pl-PL"/>
        </w:rPr>
        <w:t>innych gospodarstw domowych.</w:t>
      </w:r>
      <w:bookmarkEnd w:id="7"/>
    </w:p>
    <w:p w14:paraId="6CA8B4A6" w14:textId="3ABF2B77" w:rsidR="00CE17C2" w:rsidRPr="00AD6891" w:rsidRDefault="00AD6891">
      <w:pPr>
        <w:pStyle w:val="Tekstpodstawowy"/>
        <w:numPr>
          <w:ilvl w:val="0"/>
          <w:numId w:val="1"/>
        </w:numPr>
        <w:tabs>
          <w:tab w:val="left" w:pos="283"/>
        </w:tabs>
        <w:spacing w:after="80"/>
        <w:rPr>
          <w:lang w:val="pl-PL"/>
        </w:rPr>
      </w:pPr>
      <w:r w:rsidRPr="00AD6891">
        <w:rPr>
          <w:lang w:val="pl-PL"/>
        </w:rPr>
        <w:t>Nie chodź do sklepów, nawet jeśli masz zakrytą twarz</w:t>
      </w:r>
    </w:p>
    <w:p w14:paraId="1F2737D9" w14:textId="5FD552C7" w:rsidR="00CE17C2" w:rsidRPr="00AD6891" w:rsidRDefault="00AD6891">
      <w:pPr>
        <w:pStyle w:val="Tekstpodstawowy"/>
        <w:numPr>
          <w:ilvl w:val="0"/>
          <w:numId w:val="1"/>
        </w:numPr>
        <w:tabs>
          <w:tab w:val="left" w:pos="283"/>
        </w:tabs>
        <w:spacing w:after="80"/>
        <w:rPr>
          <w:lang w:val="pl-PL"/>
        </w:rPr>
      </w:pPr>
      <w:r w:rsidRPr="00AD6891">
        <w:rPr>
          <w:lang w:val="pl-PL"/>
        </w:rPr>
        <w:t>Nie chodź do szkoły ani przedszkola</w:t>
      </w:r>
    </w:p>
    <w:p w14:paraId="3E9636E8" w14:textId="45233F71" w:rsidR="00CE17C2" w:rsidRDefault="00AD6891">
      <w:pPr>
        <w:pStyle w:val="Tekstpodstawowy"/>
        <w:numPr>
          <w:ilvl w:val="0"/>
          <w:numId w:val="1"/>
        </w:numPr>
        <w:tabs>
          <w:tab w:val="left" w:pos="283"/>
        </w:tabs>
        <w:spacing w:after="80"/>
      </w:pPr>
      <w:proofErr w:type="spellStart"/>
      <w:r w:rsidRPr="00AD6891">
        <w:t>Nie</w:t>
      </w:r>
      <w:proofErr w:type="spellEnd"/>
      <w:r w:rsidRPr="00AD6891">
        <w:t xml:space="preserve"> </w:t>
      </w:r>
      <w:proofErr w:type="spellStart"/>
      <w:r w:rsidRPr="00AD6891">
        <w:t>wyprowadzaj</w:t>
      </w:r>
      <w:proofErr w:type="spellEnd"/>
      <w:r w:rsidRPr="00AD6891">
        <w:t xml:space="preserve"> </w:t>
      </w:r>
      <w:proofErr w:type="spellStart"/>
      <w:r w:rsidRPr="00AD6891">
        <w:t>psa</w:t>
      </w:r>
      <w:proofErr w:type="spellEnd"/>
      <w:r w:rsidRPr="00AD6891">
        <w:t xml:space="preserve"> </w:t>
      </w:r>
      <w:proofErr w:type="spellStart"/>
      <w:r w:rsidRPr="00AD6891">
        <w:t>na</w:t>
      </w:r>
      <w:proofErr w:type="spellEnd"/>
      <w:r w:rsidRPr="00AD6891">
        <w:t xml:space="preserve"> spacer</w:t>
      </w:r>
    </w:p>
    <w:p w14:paraId="23C5292A" w14:textId="3FB89528" w:rsidR="00CE17C2" w:rsidRPr="00AD6891" w:rsidRDefault="00AD6891">
      <w:pPr>
        <w:pStyle w:val="Tekstpodstawowy"/>
        <w:numPr>
          <w:ilvl w:val="0"/>
          <w:numId w:val="1"/>
        </w:numPr>
        <w:tabs>
          <w:tab w:val="left" w:pos="283"/>
        </w:tabs>
        <w:spacing w:after="80" w:line="293" w:lineRule="auto"/>
        <w:ind w:left="380" w:hanging="380"/>
        <w:rPr>
          <w:lang w:val="pl-PL"/>
        </w:rPr>
      </w:pPr>
      <w:r w:rsidRPr="00AD6891">
        <w:rPr>
          <w:lang w:val="pl-PL"/>
        </w:rPr>
        <w:t>Nie pozwól, aby ludzie przychodzili do Twojego domu</w:t>
      </w:r>
      <w:r>
        <w:rPr>
          <w:lang w:val="pl-PL"/>
        </w:rPr>
        <w:t>,</w:t>
      </w:r>
      <w:r w:rsidRPr="00AD6891">
        <w:rPr>
          <w:lang w:val="pl-PL"/>
        </w:rPr>
        <w:t xml:space="preserve"> na przykład</w:t>
      </w:r>
      <w:r>
        <w:rPr>
          <w:lang w:val="pl-PL"/>
        </w:rPr>
        <w:t>,</w:t>
      </w:r>
      <w:r w:rsidRPr="00AD6891">
        <w:rPr>
          <w:lang w:val="pl-PL"/>
        </w:rPr>
        <w:t xml:space="preserve"> </w:t>
      </w:r>
      <w:r>
        <w:rPr>
          <w:lang w:val="pl-PL"/>
        </w:rPr>
        <w:t>aby przynieść</w:t>
      </w:r>
      <w:r w:rsidRPr="00AD6891">
        <w:rPr>
          <w:lang w:val="pl-PL"/>
        </w:rPr>
        <w:t xml:space="preserve"> zakupy</w:t>
      </w:r>
    </w:p>
    <w:p w14:paraId="5DC903A7" w14:textId="1BC50CB6" w:rsidR="00CE17C2" w:rsidRPr="00AB7F5D" w:rsidRDefault="00AB7F5D">
      <w:pPr>
        <w:pStyle w:val="Tekstpodstawowy"/>
        <w:spacing w:after="320"/>
        <w:rPr>
          <w:lang w:val="pl-PL"/>
        </w:rPr>
      </w:pPr>
      <w:r w:rsidRPr="00AB7F5D">
        <w:rPr>
          <w:lang w:val="pl-PL"/>
        </w:rPr>
        <w:t>Samoizolacja może oznaczać, że potrzebujesz dodatkowego wsparcia dla siebie i swojego gospodarstwa domowego.</w:t>
      </w:r>
    </w:p>
    <w:p w14:paraId="039DFDE1" w14:textId="16B42111" w:rsidR="00CE17C2" w:rsidRPr="00AB7F5D" w:rsidRDefault="00AB7F5D">
      <w:pPr>
        <w:pStyle w:val="Heading40"/>
        <w:keepNext/>
        <w:keepLines/>
        <w:spacing w:line="288" w:lineRule="auto"/>
        <w:rPr>
          <w:lang w:val="pl-PL"/>
        </w:rPr>
      </w:pPr>
      <w:bookmarkStart w:id="8" w:name="bookmark24"/>
      <w:r w:rsidRPr="00AB7F5D">
        <w:rPr>
          <w:color w:val="732B90"/>
          <w:lang w:val="pl-PL"/>
        </w:rPr>
        <w:t>Wsparcie w centrum testowym</w:t>
      </w:r>
      <w:bookmarkEnd w:id="8"/>
    </w:p>
    <w:p w14:paraId="5F215CE7" w14:textId="3D35FAAA" w:rsidR="00CE17C2" w:rsidRPr="00AB7F5D" w:rsidRDefault="00AB7F5D">
      <w:pPr>
        <w:pStyle w:val="Tekstpodstawowy"/>
        <w:rPr>
          <w:lang w:val="pl-PL"/>
        </w:rPr>
      </w:pPr>
      <w:r w:rsidRPr="00AB7F5D">
        <w:rPr>
          <w:lang w:val="pl-PL"/>
        </w:rPr>
        <w:t>Na miejscu dostępny jest personel, który oferuje praktyczną pomoc</w:t>
      </w:r>
      <w:r>
        <w:rPr>
          <w:lang w:val="pl-PL"/>
        </w:rPr>
        <w:t>.</w:t>
      </w:r>
    </w:p>
    <w:p w14:paraId="1DF604A7" w14:textId="0427DAF1" w:rsidR="00CE17C2" w:rsidRPr="00AB7F5D" w:rsidRDefault="00AB7F5D">
      <w:pPr>
        <w:pStyle w:val="Tekstpodstawowy"/>
        <w:rPr>
          <w:lang w:val="pl-PL"/>
        </w:rPr>
      </w:pPr>
      <w:r w:rsidRPr="00AB7F5D">
        <w:rPr>
          <w:lang w:val="pl-PL"/>
        </w:rPr>
        <w:t>Personel będzie służył radą dotyczącą dostępu do różnego rodzaju wsparcia finansowego</w:t>
      </w:r>
      <w:r>
        <w:rPr>
          <w:lang w:val="pl-PL"/>
        </w:rPr>
        <w:t xml:space="preserve"> [ang.</w:t>
      </w:r>
      <w:r w:rsidR="00316CE7">
        <w:rPr>
          <w:lang w:val="pl-PL"/>
        </w:rPr>
        <w:t xml:space="preserve"> </w:t>
      </w:r>
      <w:proofErr w:type="spellStart"/>
      <w:proofErr w:type="gramStart"/>
      <w:r>
        <w:rPr>
          <w:lang w:val="pl-PL"/>
        </w:rPr>
        <w:t>grants</w:t>
      </w:r>
      <w:proofErr w:type="spellEnd"/>
      <w:r w:rsidR="00316CE7">
        <w:rPr>
          <w:lang w:val="pl-PL"/>
        </w:rPr>
        <w:t xml:space="preserve"> </w:t>
      </w:r>
      <w:r>
        <w:rPr>
          <w:lang w:val="pl-PL"/>
        </w:rPr>
        <w:t>]</w:t>
      </w:r>
      <w:proofErr w:type="gramEnd"/>
      <w:r w:rsidRPr="00AB7F5D">
        <w:rPr>
          <w:lang w:val="pl-PL"/>
        </w:rPr>
        <w:t>, w tym:</w:t>
      </w:r>
    </w:p>
    <w:p w14:paraId="021D4261" w14:textId="77E512EE" w:rsidR="00CE17C2" w:rsidRPr="00AB7F5D" w:rsidRDefault="00AB7F5D">
      <w:pPr>
        <w:pStyle w:val="Tekstpodstawowy"/>
        <w:numPr>
          <w:ilvl w:val="0"/>
          <w:numId w:val="1"/>
        </w:numPr>
        <w:tabs>
          <w:tab w:val="left" w:pos="283"/>
        </w:tabs>
        <w:spacing w:after="80"/>
        <w:ind w:left="380" w:hanging="380"/>
        <w:rPr>
          <w:lang w:val="pl-PL"/>
        </w:rPr>
      </w:pPr>
      <w:r w:rsidRPr="00AB7F5D">
        <w:rPr>
          <w:b/>
          <w:bCs/>
          <w:lang w:val="pl-PL"/>
        </w:rPr>
        <w:t xml:space="preserve">Dofinansowanie do samoizolacji - </w:t>
      </w:r>
      <w:r w:rsidRPr="00AB7F5D">
        <w:rPr>
          <w:lang w:val="pl-PL"/>
        </w:rPr>
        <w:t>pomoc finansowa na zaspokojenie podstawowych potrzeb w okresie samoizolacji, kiedy nie jesteś w stanie pracować</w:t>
      </w:r>
    </w:p>
    <w:p w14:paraId="37883032" w14:textId="63A7BB67" w:rsidR="00CE17C2" w:rsidRPr="00AB7F5D" w:rsidRDefault="00316CE7">
      <w:pPr>
        <w:pStyle w:val="Tekstpodstawowy"/>
        <w:numPr>
          <w:ilvl w:val="0"/>
          <w:numId w:val="1"/>
        </w:numPr>
        <w:tabs>
          <w:tab w:val="left" w:pos="283"/>
        </w:tabs>
        <w:spacing w:after="80" w:line="293" w:lineRule="auto"/>
        <w:ind w:left="380" w:hanging="380"/>
        <w:rPr>
          <w:lang w:val="pl-PL"/>
        </w:rPr>
      </w:pPr>
      <w:r>
        <w:rPr>
          <w:b/>
          <w:bCs/>
          <w:lang w:val="pl-PL"/>
        </w:rPr>
        <w:t>Dofinansowanie</w:t>
      </w:r>
      <w:r w:rsidR="00AB7F5D" w:rsidRPr="00AB7F5D">
        <w:rPr>
          <w:b/>
          <w:bCs/>
          <w:lang w:val="pl-PL"/>
        </w:rPr>
        <w:t xml:space="preserve"> kryzysowe - </w:t>
      </w:r>
      <w:r w:rsidR="00AB7F5D" w:rsidRPr="00AB7F5D">
        <w:rPr>
          <w:lang w:val="pl-PL"/>
        </w:rPr>
        <w:t xml:space="preserve">jeśli nie spełniasz kryteriów </w:t>
      </w:r>
      <w:r>
        <w:rPr>
          <w:lang w:val="pl-PL"/>
        </w:rPr>
        <w:t>dofinansowania</w:t>
      </w:r>
      <w:r w:rsidR="00AB7F5D" w:rsidRPr="00AB7F5D">
        <w:rPr>
          <w:lang w:val="pl-PL"/>
        </w:rPr>
        <w:t xml:space="preserve"> wspierając</w:t>
      </w:r>
      <w:r>
        <w:rPr>
          <w:lang w:val="pl-PL"/>
        </w:rPr>
        <w:t>ego</w:t>
      </w:r>
      <w:r w:rsidR="00AB7F5D" w:rsidRPr="00AB7F5D">
        <w:rPr>
          <w:lang w:val="pl-PL"/>
        </w:rPr>
        <w:t xml:space="preserve"> samoizolację</w:t>
      </w:r>
    </w:p>
    <w:p w14:paraId="7EADC767" w14:textId="3764FB2C" w:rsidR="00CE17C2" w:rsidRDefault="00316CE7">
      <w:pPr>
        <w:pStyle w:val="Tekstpodstawowy"/>
        <w:numPr>
          <w:ilvl w:val="0"/>
          <w:numId w:val="1"/>
        </w:numPr>
        <w:tabs>
          <w:tab w:val="left" w:pos="283"/>
        </w:tabs>
        <w:spacing w:after="100"/>
      </w:pPr>
      <w:proofErr w:type="spellStart"/>
      <w:r>
        <w:rPr>
          <w:b/>
          <w:bCs/>
        </w:rPr>
        <w:t>Dofinansowanie</w:t>
      </w:r>
      <w:proofErr w:type="spellEnd"/>
      <w:r>
        <w:rPr>
          <w:b/>
          <w:bCs/>
        </w:rPr>
        <w:t xml:space="preserve"> od</w:t>
      </w:r>
      <w:r w:rsidRPr="00316CE7">
        <w:rPr>
          <w:b/>
          <w:bCs/>
        </w:rPr>
        <w:t xml:space="preserve"> Rady Fife</w:t>
      </w:r>
    </w:p>
    <w:p w14:paraId="6BC7B812" w14:textId="48C1B321" w:rsidR="00CE17C2" w:rsidRPr="00316CE7" w:rsidRDefault="00316CE7">
      <w:pPr>
        <w:pStyle w:val="Tekstpodstawowy"/>
        <w:rPr>
          <w:lang w:val="pl-PL"/>
        </w:rPr>
      </w:pPr>
      <w:r w:rsidRPr="00316CE7">
        <w:rPr>
          <w:lang w:val="pl-PL"/>
        </w:rPr>
        <w:t>Ponadto personel może pomóc Ci uzyskać dostęp do infolinii społeczności COVID dostępnej 24 godziny na dobę, 7 dni w tygodniu</w:t>
      </w:r>
      <w:r>
        <w:rPr>
          <w:lang w:val="pl-PL"/>
        </w:rPr>
        <w:t>.</w:t>
      </w:r>
    </w:p>
    <w:p w14:paraId="67ED7BE7" w14:textId="6D8B2625" w:rsidR="00CE17C2" w:rsidRDefault="00AE53F9">
      <w:pPr>
        <w:pStyle w:val="Heading40"/>
        <w:keepNext/>
        <w:keepLines/>
      </w:pPr>
      <w:bookmarkStart w:id="9" w:name="bookmark26"/>
      <w:r>
        <w:t xml:space="preserve">COVID Community Helpline </w:t>
      </w:r>
      <w:r>
        <w:rPr>
          <w:b w:val="0"/>
          <w:bCs w:val="0"/>
        </w:rPr>
        <w:t xml:space="preserve">- </w:t>
      </w:r>
      <w:r>
        <w:t xml:space="preserve">0800 952 0330 </w:t>
      </w:r>
      <w:proofErr w:type="spellStart"/>
      <w:r w:rsidR="00316CE7">
        <w:rPr>
          <w:b w:val="0"/>
          <w:bCs w:val="0"/>
        </w:rPr>
        <w:t>lub</w:t>
      </w:r>
      <w:proofErr w:type="spellEnd"/>
      <w:r>
        <w:rPr>
          <w:b w:val="0"/>
          <w:bCs w:val="0"/>
        </w:rPr>
        <w:t xml:space="preserve"> email - </w:t>
      </w:r>
      <w:hyperlink r:id="rId10" w:history="1">
        <w:r>
          <w:t>covid.communityhelpline@fife.gov.uk</w:t>
        </w:r>
        <w:bookmarkEnd w:id="9"/>
      </w:hyperlink>
    </w:p>
    <w:p w14:paraId="0111D881" w14:textId="55742F80" w:rsidR="00316CE7" w:rsidRPr="00316CE7" w:rsidRDefault="00316CE7" w:rsidP="00316CE7">
      <w:pPr>
        <w:pStyle w:val="Tekstpodstawowy"/>
        <w:spacing w:line="293" w:lineRule="auto"/>
        <w:rPr>
          <w:lang w:val="pl-PL"/>
        </w:rPr>
      </w:pPr>
      <w:r w:rsidRPr="00316CE7">
        <w:rPr>
          <w:lang w:val="pl-PL"/>
        </w:rPr>
        <w:t>Zapewni</w:t>
      </w:r>
      <w:r>
        <w:rPr>
          <w:lang w:val="pl-PL"/>
        </w:rPr>
        <w:t>one jest</w:t>
      </w:r>
      <w:r w:rsidRPr="00316CE7">
        <w:rPr>
          <w:lang w:val="pl-PL"/>
        </w:rPr>
        <w:t xml:space="preserve"> wsparcie przy zakupach żywności, lekarstw, </w:t>
      </w:r>
      <w:r>
        <w:rPr>
          <w:lang w:val="pl-PL"/>
        </w:rPr>
        <w:t xml:space="preserve">w sprawach </w:t>
      </w:r>
      <w:r w:rsidRPr="00316CE7">
        <w:rPr>
          <w:lang w:val="pl-PL"/>
        </w:rPr>
        <w:t xml:space="preserve">finansach i </w:t>
      </w:r>
      <w:r>
        <w:rPr>
          <w:lang w:val="pl-PL"/>
        </w:rPr>
        <w:t xml:space="preserve">w odniesieniu do </w:t>
      </w:r>
      <w:r w:rsidRPr="00316CE7">
        <w:rPr>
          <w:lang w:val="pl-PL"/>
        </w:rPr>
        <w:t>zdrowi</w:t>
      </w:r>
      <w:r>
        <w:rPr>
          <w:lang w:val="pl-PL"/>
        </w:rPr>
        <w:t>a</w:t>
      </w:r>
      <w:r w:rsidRPr="00316CE7">
        <w:rPr>
          <w:lang w:val="pl-PL"/>
        </w:rPr>
        <w:t xml:space="preserve"> psychiczn</w:t>
      </w:r>
      <w:r>
        <w:rPr>
          <w:lang w:val="pl-PL"/>
        </w:rPr>
        <w:t>ego</w:t>
      </w:r>
      <w:r w:rsidRPr="00316CE7">
        <w:rPr>
          <w:lang w:val="pl-PL"/>
        </w:rPr>
        <w:t>.</w:t>
      </w:r>
    </w:p>
    <w:p w14:paraId="24AB8E94" w14:textId="77777777" w:rsidR="00316CE7" w:rsidRPr="00316CE7" w:rsidRDefault="00316CE7" w:rsidP="00316CE7">
      <w:pPr>
        <w:pStyle w:val="Tekstpodstawowy"/>
        <w:spacing w:line="293" w:lineRule="auto"/>
        <w:rPr>
          <w:lang w:val="pl-PL"/>
        </w:rPr>
      </w:pPr>
      <w:r w:rsidRPr="00316CE7">
        <w:rPr>
          <w:lang w:val="pl-PL"/>
        </w:rPr>
        <w:t>Dostępne będą również opakowania z jedzeniem, dzięki czemu będziesz mógł iść prosto do domu, nie martwiąc się o zakupy w sklepach.</w:t>
      </w:r>
    </w:p>
    <w:p w14:paraId="160FC30F" w14:textId="1E5E2DEC" w:rsidR="00CE17C2" w:rsidRPr="00316CE7" w:rsidRDefault="00316CE7" w:rsidP="00316CE7">
      <w:pPr>
        <w:pStyle w:val="Tekstpodstawowy"/>
        <w:spacing w:line="293" w:lineRule="auto"/>
        <w:rPr>
          <w:lang w:val="pl-PL"/>
        </w:rPr>
      </w:pPr>
      <w:r w:rsidRPr="00316CE7">
        <w:rPr>
          <w:lang w:val="pl-PL"/>
        </w:rPr>
        <w:t>Jeśli potrzebujesz takiej pomocy, zapytaj w naszej recepcji</w:t>
      </w:r>
      <w:r>
        <w:rPr>
          <w:lang w:val="pl-PL"/>
        </w:rPr>
        <w:t xml:space="preserve"> </w:t>
      </w:r>
      <w:proofErr w:type="spellStart"/>
      <w:r>
        <w:rPr>
          <w:lang w:val="pl-PL"/>
        </w:rPr>
        <w:t>Support</w:t>
      </w:r>
      <w:proofErr w:type="spellEnd"/>
      <w:r>
        <w:rPr>
          <w:lang w:val="pl-PL"/>
        </w:rPr>
        <w:t xml:space="preserve"> </w:t>
      </w:r>
      <w:proofErr w:type="spellStart"/>
      <w:r>
        <w:rPr>
          <w:lang w:val="pl-PL"/>
        </w:rPr>
        <w:t>Reception</w:t>
      </w:r>
      <w:proofErr w:type="spellEnd"/>
      <w:r w:rsidRPr="00316CE7">
        <w:rPr>
          <w:lang w:val="pl-PL"/>
        </w:rPr>
        <w:t>. Wszelkie wsparcie jest poufne</w:t>
      </w:r>
      <w:r w:rsidR="00AE53F9" w:rsidRPr="00316CE7">
        <w:rPr>
          <w:lang w:val="pl-PL"/>
        </w:rPr>
        <w:t>.</w:t>
      </w:r>
    </w:p>
    <w:p w14:paraId="75BAC2F4" w14:textId="5D8528C5" w:rsidR="00CE17C2" w:rsidRDefault="00316CE7">
      <w:pPr>
        <w:pStyle w:val="Heading40"/>
        <w:keepNext/>
        <w:keepLines/>
      </w:pPr>
      <w:bookmarkStart w:id="10" w:name="bookmark28"/>
      <w:proofErr w:type="spellStart"/>
      <w:r w:rsidRPr="00316CE7">
        <w:rPr>
          <w:color w:val="732B90"/>
        </w:rPr>
        <w:t>Kluczowe</w:t>
      </w:r>
      <w:proofErr w:type="spellEnd"/>
      <w:r w:rsidRPr="00316CE7">
        <w:rPr>
          <w:color w:val="732B90"/>
        </w:rPr>
        <w:t xml:space="preserve"> </w:t>
      </w:r>
      <w:proofErr w:type="spellStart"/>
      <w:r w:rsidRPr="00316CE7">
        <w:rPr>
          <w:color w:val="732B90"/>
        </w:rPr>
        <w:t>linki</w:t>
      </w:r>
      <w:proofErr w:type="spellEnd"/>
      <w:r w:rsidRPr="00316CE7">
        <w:rPr>
          <w:color w:val="732B90"/>
        </w:rPr>
        <w:t xml:space="preserve"> do </w:t>
      </w:r>
      <w:proofErr w:type="spellStart"/>
      <w:r w:rsidRPr="00316CE7">
        <w:rPr>
          <w:color w:val="732B90"/>
        </w:rPr>
        <w:t>pomocy</w:t>
      </w:r>
      <w:proofErr w:type="spellEnd"/>
      <w:r w:rsidRPr="00316CE7">
        <w:rPr>
          <w:color w:val="732B90"/>
        </w:rPr>
        <w:t xml:space="preserve"> </w:t>
      </w:r>
      <w:bookmarkEnd w:id="10"/>
    </w:p>
    <w:p w14:paraId="18D606CD" w14:textId="1519246A" w:rsidR="00CE17C2" w:rsidRPr="00316CE7" w:rsidRDefault="00316CE7">
      <w:pPr>
        <w:pStyle w:val="Tekstpodstawowy"/>
        <w:spacing w:line="293" w:lineRule="auto"/>
        <w:rPr>
          <w:lang w:val="pl-PL"/>
        </w:rPr>
      </w:pPr>
      <w:r w:rsidRPr="00316CE7">
        <w:rPr>
          <w:lang w:val="pl-PL"/>
        </w:rPr>
        <w:t xml:space="preserve">Jeśli martwisz się o swoje zdrowie psychiczne, </w:t>
      </w:r>
      <w:r w:rsidRPr="00316CE7">
        <w:rPr>
          <w:lang w:val="pl-PL"/>
        </w:rPr>
        <w:t xml:space="preserve">odwiedź </w:t>
      </w:r>
      <w:proofErr w:type="spellStart"/>
      <w:proofErr w:type="gramStart"/>
      <w:r w:rsidRPr="00320AAB">
        <w:rPr>
          <w:b/>
          <w:bCs/>
          <w:lang w:val="pl-PL"/>
        </w:rPr>
        <w:t>clearyourhead</w:t>
      </w:r>
      <w:r w:rsidR="00AE53F9" w:rsidRPr="00320AAB">
        <w:rPr>
          <w:b/>
          <w:bCs/>
          <w:lang w:val="pl-PL"/>
        </w:rPr>
        <w:t>.scot</w:t>
      </w:r>
      <w:proofErr w:type="spellEnd"/>
      <w:proofErr w:type="gramEnd"/>
    </w:p>
    <w:p w14:paraId="65CF9932" w14:textId="311938A6" w:rsidR="00CE17C2" w:rsidRPr="00316CE7" w:rsidRDefault="00316CE7">
      <w:pPr>
        <w:pStyle w:val="Tekstpodstawowy"/>
        <w:spacing w:line="293" w:lineRule="auto"/>
        <w:rPr>
          <w:lang w:val="pl-PL"/>
        </w:rPr>
      </w:pPr>
      <w:r w:rsidRPr="00316CE7">
        <w:rPr>
          <w:lang w:val="pl-PL"/>
        </w:rPr>
        <w:t xml:space="preserve">Jeśli martwisz się o zdrowie psychiczne swojego dziecka, </w:t>
      </w:r>
      <w:r w:rsidRPr="00316CE7">
        <w:rPr>
          <w:lang w:val="pl-PL"/>
        </w:rPr>
        <w:t xml:space="preserve">odwiedź </w:t>
      </w:r>
      <w:proofErr w:type="spellStart"/>
      <w:proofErr w:type="gramStart"/>
      <w:r w:rsidRPr="00320AAB">
        <w:rPr>
          <w:b/>
          <w:bCs/>
          <w:lang w:val="pl-PL"/>
        </w:rPr>
        <w:t>parentclub</w:t>
      </w:r>
      <w:r w:rsidR="00AE53F9" w:rsidRPr="00320AAB">
        <w:rPr>
          <w:b/>
          <w:bCs/>
          <w:lang w:val="pl-PL"/>
        </w:rPr>
        <w:t>.scot</w:t>
      </w:r>
      <w:proofErr w:type="spellEnd"/>
      <w:proofErr w:type="gramEnd"/>
    </w:p>
    <w:p w14:paraId="6835123E" w14:textId="47BC18A0" w:rsidR="00CE17C2" w:rsidRPr="00316CE7" w:rsidRDefault="00316CE7">
      <w:pPr>
        <w:pStyle w:val="Tekstpodstawowy"/>
        <w:spacing w:after="0" w:line="293" w:lineRule="auto"/>
        <w:rPr>
          <w:lang w:val="pl-PL"/>
        </w:rPr>
      </w:pPr>
      <w:r w:rsidRPr="00316CE7">
        <w:rPr>
          <w:lang w:val="pl-PL"/>
        </w:rPr>
        <w:t xml:space="preserve">Jeśli jesteś ofiarą przemocy </w:t>
      </w:r>
      <w:r>
        <w:rPr>
          <w:lang w:val="pl-PL"/>
        </w:rPr>
        <w:t>w rodzinie</w:t>
      </w:r>
      <w:r w:rsidRPr="00316CE7">
        <w:rPr>
          <w:lang w:val="pl-PL"/>
        </w:rPr>
        <w:t>, zadzwoń</w:t>
      </w:r>
    </w:p>
    <w:p w14:paraId="5709B0C2" w14:textId="2079F1F8" w:rsidR="00CE17C2" w:rsidRPr="00320AAB" w:rsidRDefault="00AE53F9">
      <w:pPr>
        <w:pStyle w:val="Tekstpodstawowy"/>
        <w:spacing w:line="293" w:lineRule="auto"/>
        <w:rPr>
          <w:lang w:val="pl-PL"/>
        </w:rPr>
        <w:sectPr w:rsidR="00CE17C2" w:rsidRPr="00320AAB">
          <w:pgSz w:w="8400" w:h="11900"/>
          <w:pgMar w:top="718" w:right="857" w:bottom="2774" w:left="737" w:header="0" w:footer="3" w:gutter="0"/>
          <w:cols w:space="720"/>
          <w:noEndnote/>
          <w:docGrid w:linePitch="360"/>
        </w:sectPr>
      </w:pPr>
      <w:r w:rsidRPr="00320AAB">
        <w:rPr>
          <w:b/>
          <w:bCs/>
          <w:lang w:val="pl-PL"/>
        </w:rPr>
        <w:t xml:space="preserve">0800 027 1234 </w:t>
      </w:r>
      <w:r w:rsidR="00320AAB" w:rsidRPr="00320AAB">
        <w:rPr>
          <w:lang w:val="pl-PL"/>
        </w:rPr>
        <w:t>lub odwiedź</w:t>
      </w:r>
      <w:r w:rsidRPr="00320AAB">
        <w:rPr>
          <w:lang w:val="pl-PL"/>
        </w:rPr>
        <w:t xml:space="preserve"> </w:t>
      </w:r>
      <w:r w:rsidRPr="00320AAB">
        <w:rPr>
          <w:b/>
          <w:bCs/>
          <w:lang w:val="pl-PL"/>
        </w:rPr>
        <w:t>sdafmh.org.uk</w:t>
      </w:r>
    </w:p>
    <w:p w14:paraId="29CEF352" w14:textId="31951999" w:rsidR="00CE17C2" w:rsidRPr="002B4BE3" w:rsidRDefault="002B4BE3">
      <w:pPr>
        <w:pStyle w:val="Bodytext20"/>
        <w:pBdr>
          <w:top w:val="single" w:sz="0" w:space="0" w:color="6C2688"/>
          <w:left w:val="single" w:sz="0" w:space="6" w:color="6C2688"/>
          <w:bottom w:val="single" w:sz="0" w:space="0" w:color="6C2688"/>
          <w:right w:val="single" w:sz="0" w:space="6" w:color="6C2688"/>
        </w:pBdr>
        <w:shd w:val="clear" w:color="auto" w:fill="6C2688"/>
        <w:spacing w:after="200" w:line="257" w:lineRule="auto"/>
        <w:ind w:left="0"/>
        <w:rPr>
          <w:sz w:val="26"/>
          <w:szCs w:val="26"/>
          <w:lang w:val="pl-PL"/>
        </w:rPr>
      </w:pPr>
      <w:r w:rsidRPr="002B4BE3">
        <w:rPr>
          <w:color w:val="FFFFFF"/>
          <w:sz w:val="26"/>
          <w:szCs w:val="26"/>
          <w:lang w:val="pl-PL"/>
        </w:rPr>
        <w:t xml:space="preserve">Więcej informacji na temat naszego programu testów </w:t>
      </w:r>
      <w:r>
        <w:rPr>
          <w:color w:val="FFFFFF"/>
          <w:sz w:val="26"/>
          <w:szCs w:val="26"/>
          <w:lang w:val="pl-PL"/>
        </w:rPr>
        <w:t xml:space="preserve">w </w:t>
      </w:r>
      <w:r w:rsidRPr="002B4BE3">
        <w:rPr>
          <w:color w:val="FFFFFF"/>
          <w:sz w:val="26"/>
          <w:szCs w:val="26"/>
          <w:lang w:val="pl-PL"/>
        </w:rPr>
        <w:t>społeczności można znaleźć pod adresem</w:t>
      </w:r>
      <w:r w:rsidRPr="002B4BE3">
        <w:rPr>
          <w:color w:val="FFFFFF"/>
          <w:sz w:val="26"/>
          <w:szCs w:val="26"/>
          <w:lang w:val="pl-PL"/>
        </w:rPr>
        <w:t xml:space="preserve"> </w:t>
      </w:r>
      <w:r w:rsidR="00AE53F9" w:rsidRPr="002B4BE3">
        <w:rPr>
          <w:color w:val="FFFFFF"/>
          <w:sz w:val="26"/>
          <w:szCs w:val="26"/>
          <w:lang w:val="pl-PL"/>
        </w:rPr>
        <w:t xml:space="preserve"> </w:t>
      </w:r>
      <w:hyperlink r:id="rId11" w:history="1">
        <w:r w:rsidR="00AE53F9" w:rsidRPr="002B4BE3">
          <w:rPr>
            <w:b/>
            <w:bCs/>
            <w:color w:val="FFF200"/>
            <w:sz w:val="26"/>
            <w:szCs w:val="26"/>
            <w:lang w:val="pl-PL"/>
          </w:rPr>
          <w:t>www.nhsfife.org/communitytesting</w:t>
        </w:r>
      </w:hyperlink>
    </w:p>
    <w:p w14:paraId="03595966" w14:textId="49A6BC3D" w:rsidR="00CE17C2" w:rsidRPr="002B4BE3" w:rsidRDefault="002B4BE3">
      <w:pPr>
        <w:pStyle w:val="Bodytext20"/>
        <w:pBdr>
          <w:top w:val="single" w:sz="0" w:space="0" w:color="6C2688"/>
          <w:left w:val="single" w:sz="0" w:space="6" w:color="6C2688"/>
          <w:bottom w:val="single" w:sz="0" w:space="0" w:color="6C2688"/>
          <w:right w:val="single" w:sz="0" w:space="6" w:color="6C2688"/>
        </w:pBdr>
        <w:shd w:val="clear" w:color="auto" w:fill="6C2688"/>
        <w:spacing w:after="4520" w:line="240" w:lineRule="auto"/>
        <w:ind w:left="0"/>
        <w:rPr>
          <w:sz w:val="26"/>
          <w:szCs w:val="26"/>
          <w:lang w:val="pl-PL"/>
        </w:rPr>
      </w:pPr>
      <w:r w:rsidRPr="002B4BE3">
        <w:rPr>
          <w:color w:val="FFFFFF"/>
          <w:sz w:val="26"/>
          <w:szCs w:val="26"/>
          <w:lang w:val="pl-PL"/>
        </w:rPr>
        <w:t xml:space="preserve">Jeśli masz jakieś pytania, porozmawiaj z członkiem </w:t>
      </w:r>
      <w:r>
        <w:rPr>
          <w:color w:val="FFFFFF"/>
          <w:sz w:val="26"/>
          <w:szCs w:val="26"/>
          <w:lang w:val="pl-PL"/>
        </w:rPr>
        <w:t>personelu</w:t>
      </w:r>
      <w:r w:rsidR="00AE53F9" w:rsidRPr="002B4BE3">
        <w:rPr>
          <w:color w:val="FFFFFF"/>
          <w:sz w:val="26"/>
          <w:szCs w:val="26"/>
          <w:lang w:val="pl-PL"/>
        </w:rPr>
        <w:t>.</w:t>
      </w:r>
    </w:p>
    <w:p w14:paraId="15C751E8" w14:textId="4C7AC89C" w:rsidR="00CE17C2" w:rsidRPr="002B4BE3" w:rsidRDefault="002B4BE3">
      <w:pPr>
        <w:pStyle w:val="Heading10"/>
        <w:keepNext/>
        <w:keepLines/>
        <w:pBdr>
          <w:top w:val="single" w:sz="0" w:space="0" w:color="6C2688"/>
          <w:left w:val="single" w:sz="0" w:space="6" w:color="6C2688"/>
          <w:bottom w:val="single" w:sz="0" w:space="0" w:color="6C2688"/>
          <w:right w:val="single" w:sz="0" w:space="6" w:color="6C2688"/>
        </w:pBdr>
        <w:shd w:val="clear" w:color="auto" w:fill="6C2688"/>
        <w:spacing w:after="0"/>
        <w:rPr>
          <w:sz w:val="32"/>
          <w:szCs w:val="32"/>
          <w:lang w:val="pl-PL"/>
        </w:rPr>
      </w:pPr>
      <w:bookmarkStart w:id="11" w:name="bookmark30"/>
      <w:r w:rsidRPr="002B4BE3">
        <w:rPr>
          <w:color w:val="FFFFFF"/>
          <w:sz w:val="32"/>
          <w:szCs w:val="32"/>
          <w:lang w:val="pl-PL"/>
        </w:rPr>
        <w:t>ZATRZYMANIE ROZPRZESTRZENIANIA</w:t>
      </w:r>
      <w:bookmarkEnd w:id="11"/>
    </w:p>
    <w:p w14:paraId="1A9DFF6F" w14:textId="50CED763" w:rsidR="00CE17C2" w:rsidRPr="002B4BE3" w:rsidRDefault="00AE53F9">
      <w:pPr>
        <w:pStyle w:val="Heading10"/>
        <w:keepNext/>
        <w:keepLines/>
        <w:pBdr>
          <w:top w:val="single" w:sz="0" w:space="0" w:color="6C2688"/>
          <w:left w:val="single" w:sz="0" w:space="6" w:color="6C2688"/>
          <w:bottom w:val="single" w:sz="0" w:space="0" w:color="6C2688"/>
          <w:right w:val="single" w:sz="0" w:space="6" w:color="6C2688"/>
        </w:pBdr>
        <w:shd w:val="clear" w:color="auto" w:fill="6C2688"/>
        <w:spacing w:after="140"/>
        <w:rPr>
          <w:sz w:val="40"/>
          <w:szCs w:val="40"/>
          <w:lang w:val="pl-PL"/>
        </w:rPr>
      </w:pPr>
      <w:r w:rsidRPr="002B4BE3">
        <w:rPr>
          <w:noProof/>
          <w:sz w:val="32"/>
          <w:szCs w:val="32"/>
        </w:rPr>
        <mc:AlternateContent>
          <mc:Choice Requires="wps">
            <w:drawing>
              <wp:anchor distT="0" distB="0" distL="114300" distR="114300" simplePos="0" relativeHeight="125829382" behindDoc="0" locked="0" layoutInCell="1" allowOverlap="1" wp14:anchorId="058EB1D7" wp14:editId="67C8E137">
                <wp:simplePos x="0" y="0"/>
                <wp:positionH relativeFrom="margin">
                  <wp:align>left</wp:align>
                </wp:positionH>
                <wp:positionV relativeFrom="paragraph">
                  <wp:posOffset>570865</wp:posOffset>
                </wp:positionV>
                <wp:extent cx="2905125" cy="676910"/>
                <wp:effectExtent l="0" t="0" r="9525" b="8890"/>
                <wp:wrapTopAndBottom/>
                <wp:docPr id="9" name="Shape 9"/>
                <wp:cNvGraphicFramePr/>
                <a:graphic xmlns:a="http://schemas.openxmlformats.org/drawingml/2006/main">
                  <a:graphicData uri="http://schemas.microsoft.com/office/word/2010/wordprocessingShape">
                    <wps:wsp>
                      <wps:cNvSpPr txBox="1"/>
                      <wps:spPr>
                        <a:xfrm>
                          <a:off x="0" y="0"/>
                          <a:ext cx="2905125" cy="676910"/>
                        </a:xfrm>
                        <a:prstGeom prst="rect">
                          <a:avLst/>
                        </a:prstGeom>
                        <a:solidFill>
                          <a:srgbClr val="6D2789"/>
                        </a:solidFill>
                      </wps:spPr>
                      <wps:txbx>
                        <w:txbxContent>
                          <w:p w14:paraId="7F4ED2FF" w14:textId="7B155679" w:rsidR="00CE17C2" w:rsidRPr="00320AAB" w:rsidRDefault="00AE53F9">
                            <w:pPr>
                              <w:pStyle w:val="Other0"/>
                              <w:pBdr>
                                <w:top w:val="single" w:sz="0" w:space="0" w:color="6D2789"/>
                                <w:left w:val="single" w:sz="0" w:space="6" w:color="6D2789"/>
                                <w:bottom w:val="single" w:sz="0" w:space="0" w:color="6D2789"/>
                                <w:right w:val="single" w:sz="0" w:space="6" w:color="6D2789"/>
                              </w:pBdr>
                              <w:shd w:val="clear" w:color="auto" w:fill="6D2789"/>
                              <w:spacing w:after="0" w:line="240" w:lineRule="auto"/>
                              <w:rPr>
                                <w:sz w:val="32"/>
                                <w:szCs w:val="32"/>
                              </w:rPr>
                            </w:pPr>
                            <w:r>
                              <w:rPr>
                                <w:rFonts w:ascii="Courier New" w:eastAsia="Courier New" w:hAnsi="Courier New" w:cs="Courier New"/>
                                <w:color w:val="FFFFFF"/>
                                <w:sz w:val="154"/>
                                <w:szCs w:val="154"/>
                              </w:rPr>
                              <w:t xml:space="preserve"> </w:t>
                            </w:r>
                          </w:p>
                        </w:txbxContent>
                      </wps:txbx>
                      <wps:bodyPr wrap="square" lIns="0" tIns="0" rIns="0" bIns="0"/>
                    </wps:wsp>
                  </a:graphicData>
                </a:graphic>
                <wp14:sizeRelH relativeFrom="margin">
                  <wp14:pctWidth>0</wp14:pctWidth>
                </wp14:sizeRelH>
              </wp:anchor>
            </w:drawing>
          </mc:Choice>
          <mc:Fallback>
            <w:pict>
              <v:shapetype w14:anchorId="058EB1D7" id="_x0000_t202" coordsize="21600,21600" o:spt="202" path="m,l,21600r21600,l21600,xe">
                <v:stroke joinstyle="miter"/>
                <v:path gradientshapeok="t" o:connecttype="rect"/>
              </v:shapetype>
              <v:shape id="Shape 9" o:spid="_x0000_s1028" type="#_x0000_t202" style="position:absolute;margin-left:0;margin-top:44.95pt;width:228.75pt;height:53.3pt;z-index:12582938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" fillcolor="#6d2789" stroked="f">
                <v:textbox inset="0,0,0,0">
                  <w:txbxContent>
                    <w:p w14:paraId="7F4ED2FF" w14:textId="7B155679" w:rsidR="00CE17C2" w:rsidRPr="00320AAB" w:rsidRDefault="00AE53F9">
                      <w:pPr>
                        <w:pStyle w:val="Other0"/>
                        <w:pBdr>
                          <w:top w:val="single" w:sz="0" w:space="0" w:color="6D2789"/>
                          <w:left w:val="single" w:sz="0" w:space="6" w:color="6D2789"/>
                          <w:bottom w:val="single" w:sz="0" w:space="0" w:color="6D2789"/>
                          <w:right w:val="single" w:sz="0" w:space="6" w:color="6D2789"/>
                        </w:pBdr>
                        <w:shd w:val="clear" w:color="auto" w:fill="6D2789"/>
                        <w:spacing w:after="0" w:line="240" w:lineRule="auto"/>
                        <w:rPr>
                          <w:sz w:val="32"/>
                          <w:szCs w:val="32"/>
                        </w:rPr>
                      </w:pPr>
                      <w:r>
                        <w:rPr>
                          <w:rFonts w:ascii="Courier New" w:eastAsia="Courier New" w:hAnsi="Courier New" w:cs="Courier New"/>
                          <w:color w:val="FFFFFF"/>
                          <w:sz w:val="154"/>
                          <w:szCs w:val="154"/>
                        </w:rPr>
                        <w:t xml:space="preserve"> </w:t>
                      </w:r>
                    </w:p>
                  </w:txbxContent>
                </v:textbox>
                <w10:wrap type="topAndBottom" anchorx="margin"/>
              </v:shape>
            </w:pict>
          </mc:Fallback>
        </mc:AlternateContent>
      </w:r>
      <w:r w:rsidRPr="002B4BE3">
        <w:rPr>
          <w:noProof/>
          <w:sz w:val="32"/>
          <w:szCs w:val="32"/>
        </w:rPr>
        <w:drawing>
          <wp:anchor distT="0" distB="298450" distL="120650" distR="120650" simplePos="0" relativeHeight="125829384" behindDoc="0" locked="0" layoutInCell="1" allowOverlap="1" wp14:anchorId="69296804" wp14:editId="74884D7F">
            <wp:simplePos x="0" y="0"/>
            <wp:positionH relativeFrom="page">
              <wp:posOffset>3462655</wp:posOffset>
            </wp:positionH>
            <wp:positionV relativeFrom="paragraph">
              <wp:posOffset>698500</wp:posOffset>
            </wp:positionV>
            <wp:extent cx="506095" cy="50609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506095" cy="506095"/>
                    </a:xfrm>
                    <a:prstGeom prst="rect">
                      <a:avLst/>
                    </a:prstGeom>
                  </pic:spPr>
                </pic:pic>
              </a:graphicData>
            </a:graphic>
          </wp:anchor>
        </w:drawing>
      </w:r>
      <w:r w:rsidR="002B4BE3" w:rsidRPr="002B4BE3">
        <w:rPr>
          <w:color w:val="FFFFFF"/>
          <w:sz w:val="32"/>
          <w:szCs w:val="32"/>
          <w:lang w:val="pl-PL"/>
        </w:rPr>
        <w:t>ZACZYNA SIĘ OD NAS</w:t>
      </w:r>
      <w:r w:rsidR="002B4BE3" w:rsidRPr="002B4BE3">
        <w:rPr>
          <w:color w:val="FFFFFF"/>
          <w:sz w:val="40"/>
          <w:szCs w:val="40"/>
          <w:lang w:val="pl-PL"/>
        </w:rPr>
        <w:t xml:space="preserve"> </w:t>
      </w:r>
      <w:r w:rsidR="002B4BE3" w:rsidRPr="002B4BE3">
        <w:rPr>
          <w:color w:val="FFFFFF"/>
          <w:sz w:val="32"/>
          <w:szCs w:val="32"/>
          <w:lang w:val="pl-PL"/>
        </w:rPr>
        <w:t>WSZYSTKICH</w:t>
      </w:r>
    </w:p>
    <w:p w14:paraId="3A5D0A1C" w14:textId="2A29C5DC" w:rsidR="00CE17C2" w:rsidRPr="002B4BE3" w:rsidRDefault="002B4BE3" w:rsidP="002B4BE3">
      <w:pPr>
        <w:pStyle w:val="Other0"/>
        <w:pBdr>
          <w:top w:val="single" w:sz="0" w:space="0" w:color="6C2688"/>
          <w:left w:val="single" w:sz="0" w:space="6" w:color="6C2688"/>
          <w:bottom w:val="single" w:sz="0" w:space="0" w:color="6C2688"/>
          <w:right w:val="single" w:sz="0" w:space="6" w:color="6C2688"/>
        </w:pBdr>
        <w:shd w:val="clear" w:color="auto" w:fill="6C2688"/>
        <w:tabs>
          <w:tab w:val="left" w:pos="1342"/>
          <w:tab w:val="left" w:pos="2447"/>
        </w:tabs>
        <w:spacing w:after="0" w:line="240" w:lineRule="auto"/>
        <w:rPr>
          <w:sz w:val="17"/>
          <w:szCs w:val="17"/>
          <w:lang w:val="pl-PL"/>
        </w:rPr>
      </w:pPr>
      <w:r w:rsidRPr="002B4BE3">
        <w:rPr>
          <w:noProof/>
          <w:sz w:val="32"/>
          <w:szCs w:val="32"/>
        </w:rPr>
        <mc:AlternateContent>
          <mc:Choice Requires="wps">
            <w:drawing>
              <wp:anchor distT="0" distB="0" distL="0" distR="0" simplePos="0" relativeHeight="251658240" behindDoc="0" locked="0" layoutInCell="1" allowOverlap="1" wp14:anchorId="2C11FE7E" wp14:editId="559619B7">
                <wp:simplePos x="0" y="0"/>
                <wp:positionH relativeFrom="page">
                  <wp:posOffset>3248025</wp:posOffset>
                </wp:positionH>
                <wp:positionV relativeFrom="paragraph">
                  <wp:posOffset>700405</wp:posOffset>
                </wp:positionV>
                <wp:extent cx="724535" cy="247015"/>
                <wp:effectExtent l="0" t="0" r="0" b="0"/>
                <wp:wrapNone/>
                <wp:docPr id="13" name="Shape 13"/>
                <wp:cNvGraphicFramePr/>
                <a:graphic xmlns:a="http://schemas.openxmlformats.org/drawingml/2006/main">
                  <a:graphicData uri="http://schemas.microsoft.com/office/word/2010/wordprocessingShape">
                    <wps:wsp>
                      <wps:cNvSpPr txBox="1"/>
                      <wps:spPr>
                        <a:xfrm>
                          <a:off x="0" y="0"/>
                          <a:ext cx="724535" cy="247015"/>
                        </a:xfrm>
                        <a:prstGeom prst="rect">
                          <a:avLst/>
                        </a:prstGeom>
                        <a:noFill/>
                      </wps:spPr>
                      <wps:txbx>
                        <w:txbxContent>
                          <w:p w14:paraId="6AE687C8" w14:textId="6795087C" w:rsidR="00CE17C2" w:rsidRDefault="002B4BE3">
                            <w:pPr>
                              <w:pStyle w:val="Picturecaption0"/>
                              <w:pBdr>
                                <w:top w:val="single" w:sz="0" w:space="0" w:color="6C2688"/>
                                <w:left w:val="single" w:sz="0" w:space="6" w:color="6C2688"/>
                                <w:bottom w:val="single" w:sz="0" w:space="0" w:color="6C2688"/>
                                <w:right w:val="single" w:sz="0" w:space="6" w:color="6C2688"/>
                              </w:pBdr>
                              <w:shd w:val="clear" w:color="auto" w:fill="6C2688"/>
                            </w:pPr>
                            <w:r>
                              <w:rPr>
                                <w:color w:val="FFFFFF"/>
                              </w:rPr>
                              <w:t>SAMOIZOLUJ SIĘ</w:t>
                            </w:r>
                          </w:p>
                        </w:txbxContent>
                      </wps:txbx>
                      <wps:bodyPr wrap="square" lIns="0" tIns="0" rIns="0" bIns="0"/>
                    </wps:wsp>
                  </a:graphicData>
                </a:graphic>
                <wp14:sizeRelH relativeFrom="margin">
                  <wp14:pctWidth>0</wp14:pctWidth>
                </wp14:sizeRelH>
              </wp:anchor>
            </w:drawing>
          </mc:Choice>
          <mc:Fallback>
            <w:pict>
              <v:shape w14:anchorId="2C11FE7E" id="Shape 13" o:spid="_x0000_s1029" type="#_x0000_t202" style="position:absolute;margin-left:255.75pt;margin-top:55.15pt;width:57.05pt;height:19.4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" filled="f" stroked="f">
                <v:textbox inset="0,0,0,0">
                  <w:txbxContent>
                    <w:p w14:paraId="6AE687C8" w14:textId="6795087C" w:rsidR="00CE17C2" w:rsidRDefault="002B4BE3">
                      <w:pPr>
                        <w:pStyle w:val="Picturecaption0"/>
                        <w:pBdr>
                          <w:top w:val="single" w:sz="0" w:space="0" w:color="6C2688"/>
                          <w:left w:val="single" w:sz="0" w:space="6" w:color="6C2688"/>
                          <w:bottom w:val="single" w:sz="0" w:space="0" w:color="6C2688"/>
                          <w:right w:val="single" w:sz="0" w:space="6" w:color="6C2688"/>
                        </w:pBdr>
                        <w:shd w:val="clear" w:color="auto" w:fill="6C2688"/>
                      </w:pPr>
                      <w:r>
                        <w:rPr>
                          <w:color w:val="FFFFFF"/>
                        </w:rPr>
                        <w:t>SAMOIZOLUJ SIĘ</w:t>
                      </w:r>
                    </w:p>
                  </w:txbxContent>
                </v:textbox>
                <w10:wrap anchorx="page"/>
              </v:shape>
            </w:pict>
          </mc:Fallback>
        </mc:AlternateContent>
      </w:r>
      <w:r>
        <w:rPr>
          <w:b/>
          <w:bCs/>
          <w:color w:val="FFFFFF"/>
          <w:sz w:val="17"/>
          <w:szCs w:val="17"/>
          <w:lang w:val="pl-PL"/>
        </w:rPr>
        <w:t>Z</w:t>
      </w:r>
      <w:r w:rsidRPr="002B4BE3">
        <w:rPr>
          <w:b/>
          <w:bCs/>
          <w:color w:val="FFFFFF"/>
          <w:sz w:val="17"/>
          <w:szCs w:val="17"/>
          <w:lang w:val="pl-PL"/>
        </w:rPr>
        <w:t>AKRY</w:t>
      </w:r>
      <w:r>
        <w:rPr>
          <w:b/>
          <w:bCs/>
          <w:color w:val="FFFFFF"/>
          <w:sz w:val="17"/>
          <w:szCs w:val="17"/>
          <w:lang w:val="pl-PL"/>
        </w:rPr>
        <w:t>WAJ</w:t>
      </w:r>
      <w:r w:rsidR="00AE53F9" w:rsidRPr="002B4BE3">
        <w:rPr>
          <w:b/>
          <w:bCs/>
          <w:color w:val="FFFFFF"/>
          <w:sz w:val="17"/>
          <w:szCs w:val="17"/>
          <w:lang w:val="pl-PL"/>
        </w:rPr>
        <w:tab/>
      </w:r>
      <w:r w:rsidRPr="002B4BE3">
        <w:rPr>
          <w:b/>
          <w:bCs/>
          <w:color w:val="FFFFFF"/>
          <w:sz w:val="17"/>
          <w:szCs w:val="17"/>
          <w:lang w:val="pl-PL"/>
        </w:rPr>
        <w:t>UNIKAJ</w:t>
      </w:r>
      <w:r w:rsidR="00AE53F9" w:rsidRPr="002B4BE3">
        <w:rPr>
          <w:b/>
          <w:bCs/>
          <w:color w:val="FFFFFF"/>
          <w:sz w:val="17"/>
          <w:szCs w:val="17"/>
          <w:lang w:val="pl-PL"/>
        </w:rPr>
        <w:tab/>
      </w:r>
      <w:r>
        <w:rPr>
          <w:b/>
          <w:bCs/>
          <w:color w:val="FFFFFF"/>
          <w:sz w:val="17"/>
          <w:szCs w:val="17"/>
          <w:lang w:val="pl-PL"/>
        </w:rPr>
        <w:t xml:space="preserve">MYJ              </w:t>
      </w:r>
      <w:r w:rsidR="00AE53F9" w:rsidRPr="002B4BE3">
        <w:rPr>
          <w:b/>
          <w:bCs/>
          <w:color w:val="FFFFFF"/>
          <w:sz w:val="17"/>
          <w:szCs w:val="17"/>
          <w:lang w:val="pl-PL"/>
        </w:rPr>
        <w:t xml:space="preserve"> </w:t>
      </w:r>
      <w:r>
        <w:rPr>
          <w:b/>
          <w:bCs/>
          <w:color w:val="FFFFFF"/>
          <w:sz w:val="17"/>
          <w:szCs w:val="17"/>
          <w:lang w:val="pl-PL"/>
        </w:rPr>
        <w:t>DWA</w:t>
      </w:r>
    </w:p>
    <w:p w14:paraId="1E59A446" w14:textId="066A6D90" w:rsidR="00CE17C2" w:rsidRPr="002B4BE3" w:rsidRDefault="002B4BE3">
      <w:pPr>
        <w:pStyle w:val="Other0"/>
        <w:pBdr>
          <w:top w:val="single" w:sz="0" w:space="0" w:color="6C2688"/>
          <w:left w:val="single" w:sz="0" w:space="6" w:color="6C2688"/>
          <w:bottom w:val="single" w:sz="0" w:space="0" w:color="6C2688"/>
          <w:right w:val="single" w:sz="0" w:space="6" w:color="6C2688"/>
        </w:pBdr>
        <w:shd w:val="clear" w:color="auto" w:fill="6C2688"/>
        <w:tabs>
          <w:tab w:val="left" w:pos="2447"/>
          <w:tab w:val="left" w:pos="3485"/>
        </w:tabs>
        <w:spacing w:after="180" w:line="223" w:lineRule="auto"/>
        <w:rPr>
          <w:sz w:val="17"/>
          <w:szCs w:val="17"/>
          <w:lang w:val="pl-PL"/>
        </w:rPr>
      </w:pPr>
      <w:r w:rsidRPr="002B4BE3">
        <w:rPr>
          <w:b/>
          <w:bCs/>
          <w:color w:val="FFFFFF"/>
          <w:sz w:val="17"/>
          <w:szCs w:val="17"/>
          <w:lang w:val="pl-PL"/>
        </w:rPr>
        <w:t xml:space="preserve"> TWARZ          </w:t>
      </w:r>
      <w:r>
        <w:rPr>
          <w:b/>
          <w:bCs/>
          <w:color w:val="FFFFFF"/>
          <w:sz w:val="17"/>
          <w:szCs w:val="17"/>
          <w:lang w:val="pl-PL"/>
        </w:rPr>
        <w:t xml:space="preserve">  </w:t>
      </w:r>
      <w:r w:rsidRPr="002B4BE3">
        <w:rPr>
          <w:b/>
          <w:bCs/>
          <w:color w:val="FFFFFF"/>
          <w:sz w:val="17"/>
          <w:szCs w:val="17"/>
          <w:lang w:val="pl-PL"/>
        </w:rPr>
        <w:t>TŁUMÓW</w:t>
      </w:r>
      <w:r w:rsidR="00AE53F9" w:rsidRPr="002B4BE3">
        <w:rPr>
          <w:b/>
          <w:bCs/>
          <w:color w:val="FFFFFF"/>
          <w:sz w:val="17"/>
          <w:szCs w:val="17"/>
          <w:lang w:val="pl-PL"/>
        </w:rPr>
        <w:tab/>
      </w:r>
      <w:r>
        <w:rPr>
          <w:b/>
          <w:bCs/>
          <w:color w:val="FFFFFF"/>
          <w:sz w:val="17"/>
          <w:szCs w:val="17"/>
          <w:lang w:val="pl-PL"/>
        </w:rPr>
        <w:t>RĘCE</w:t>
      </w:r>
      <w:r w:rsidR="00AE53F9" w:rsidRPr="002B4BE3">
        <w:rPr>
          <w:b/>
          <w:bCs/>
          <w:color w:val="FFFFFF"/>
          <w:sz w:val="17"/>
          <w:szCs w:val="17"/>
          <w:lang w:val="pl-PL"/>
        </w:rPr>
        <w:tab/>
        <w:t>METR</w:t>
      </w:r>
      <w:r>
        <w:rPr>
          <w:b/>
          <w:bCs/>
          <w:color w:val="FFFFFF"/>
          <w:sz w:val="17"/>
          <w:szCs w:val="17"/>
          <w:lang w:val="pl-PL"/>
        </w:rPr>
        <w:t>Y</w:t>
      </w:r>
    </w:p>
    <w:sectPr w:rsidR="00CE17C2" w:rsidRPr="002B4BE3">
      <w:footerReference w:type="even" r:id="rId13"/>
      <w:footerReference w:type="default" r:id="rId14"/>
      <w:pgSz w:w="8400" w:h="11900"/>
      <w:pgMar w:top="727" w:right="1992" w:bottom="575" w:left="730" w:header="299" w:footer="147"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7134" w14:textId="77777777" w:rsidR="00AE53F9" w:rsidRDefault="00AE53F9">
      <w:r>
        <w:separator/>
      </w:r>
    </w:p>
  </w:endnote>
  <w:endnote w:type="continuationSeparator" w:id="0">
    <w:p w14:paraId="2635ECA0" w14:textId="77777777" w:rsidR="00AE53F9" w:rsidRDefault="00AE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5C281" w14:textId="77777777" w:rsidR="00CE17C2" w:rsidRDefault="00AE53F9">
    <w:pPr>
      <w:spacing w:line="1" w:lineRule="exact"/>
    </w:pPr>
    <w:r>
      <w:rPr>
        <w:noProof/>
      </w:rPr>
      <mc:AlternateContent>
        <mc:Choice Requires="wps">
          <w:drawing>
            <wp:anchor distT="0" distB="0" distL="0" distR="0" simplePos="0" relativeHeight="62914692" behindDoc="1" locked="0" layoutInCell="1" allowOverlap="1" wp14:anchorId="688F8087" wp14:editId="204A1867">
              <wp:simplePos x="0" y="0"/>
              <wp:positionH relativeFrom="page">
                <wp:posOffset>495300</wp:posOffset>
              </wp:positionH>
              <wp:positionV relativeFrom="page">
                <wp:posOffset>7105650</wp:posOffset>
              </wp:positionV>
              <wp:extent cx="2990850" cy="104775"/>
              <wp:effectExtent l="0" t="0" r="0" b="0"/>
              <wp:wrapNone/>
              <wp:docPr id="7" name="Shape 7"/>
              <wp:cNvGraphicFramePr/>
              <a:graphic xmlns:a="http://schemas.openxmlformats.org/drawingml/2006/main">
                <a:graphicData uri="http://schemas.microsoft.com/office/word/2010/wordprocessingShape">
                  <wps:wsp>
                    <wps:cNvSpPr txBox="1"/>
                    <wps:spPr>
                      <a:xfrm>
                        <a:off x="0" y="0"/>
                        <a:ext cx="2990850" cy="104775"/>
                      </a:xfrm>
                      <a:prstGeom prst="rect">
                        <a:avLst/>
                      </a:prstGeom>
                      <a:noFill/>
                    </wps:spPr>
                    <wps:txbx>
                      <w:txbxContent>
                        <w:p w14:paraId="06A53307" w14:textId="71470D91" w:rsidR="00CE17C2" w:rsidRPr="00770DA3" w:rsidRDefault="00AE53F9">
                          <w:pPr>
                            <w:pStyle w:val="Headerorfooter20"/>
                            <w:rPr>
                              <w:sz w:val="19"/>
                              <w:szCs w:val="19"/>
                              <w:lang w:val="pl-PL"/>
                            </w:rPr>
                          </w:pPr>
                          <w:r>
                            <w:fldChar w:fldCharType="begin"/>
                          </w:r>
                          <w:r w:rsidRPr="00770DA3">
                            <w:rPr>
                              <w:lang w:val="pl-PL"/>
                            </w:rPr>
                            <w:instrText xml:space="preserve"> PAGE \* MERGEFORMAT </w:instrText>
                          </w:r>
                          <w:r>
                            <w:fldChar w:fldCharType="separate"/>
                          </w:r>
                          <w:r w:rsidRPr="00770DA3">
                            <w:rPr>
                              <w:rFonts w:ascii="Arial" w:eastAsia="Arial" w:hAnsi="Arial" w:cs="Arial"/>
                              <w:b/>
                              <w:bCs/>
                              <w:color w:val="732B90"/>
                              <w:sz w:val="17"/>
                              <w:szCs w:val="17"/>
                              <w:lang w:val="pl-PL"/>
                            </w:rPr>
                            <w:t>#</w:t>
                          </w:r>
                          <w:r>
                            <w:rPr>
                              <w:rFonts w:ascii="Arial" w:eastAsia="Arial" w:hAnsi="Arial" w:cs="Arial"/>
                              <w:b/>
                              <w:bCs/>
                              <w:color w:val="732B90"/>
                              <w:sz w:val="17"/>
                              <w:szCs w:val="17"/>
                            </w:rPr>
                            <w:fldChar w:fldCharType="end"/>
                          </w:r>
                          <w:r w:rsidRPr="00770DA3">
                            <w:rPr>
                              <w:rFonts w:ascii="Arial" w:eastAsia="Arial" w:hAnsi="Arial" w:cs="Arial"/>
                              <w:b/>
                              <w:bCs/>
                              <w:color w:val="732B90"/>
                              <w:sz w:val="17"/>
                              <w:szCs w:val="17"/>
                              <w:lang w:val="pl-PL"/>
                            </w:rPr>
                            <w:t xml:space="preserve"> </w:t>
                          </w:r>
                          <w:r w:rsidRPr="00770DA3">
                            <w:rPr>
                              <w:rFonts w:ascii="Arial" w:eastAsia="Arial" w:hAnsi="Arial" w:cs="Arial"/>
                              <w:color w:val="732B90"/>
                              <w:sz w:val="19"/>
                              <w:szCs w:val="19"/>
                              <w:lang w:val="pl-PL"/>
                            </w:rPr>
                            <w:t xml:space="preserve">COVID-19 </w:t>
                          </w:r>
                          <w:r w:rsidR="00770DA3" w:rsidRPr="00770DA3">
                            <w:rPr>
                              <w:rFonts w:ascii="Arial" w:eastAsia="Arial" w:hAnsi="Arial" w:cs="Arial"/>
                              <w:color w:val="732B90"/>
                              <w:sz w:val="19"/>
                              <w:szCs w:val="19"/>
                              <w:lang w:val="pl-PL"/>
                            </w:rPr>
                            <w:t>Testowanie w społeczn</w:t>
                          </w:r>
                          <w:r w:rsidR="00770DA3">
                            <w:rPr>
                              <w:rFonts w:ascii="Arial" w:eastAsia="Arial" w:hAnsi="Arial" w:cs="Arial"/>
                              <w:color w:val="732B90"/>
                              <w:sz w:val="19"/>
                              <w:szCs w:val="19"/>
                              <w:lang w:val="pl-PL"/>
                            </w:rPr>
                            <w:t>ości Punkt mobilny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88F8087" id="_x0000_t202" coordsize="21600,21600" o:spt="202" path="m,l,21600r21600,l21600,xe">
              <v:stroke joinstyle="miter"/>
              <v:path gradientshapeok="t" o:connecttype="rect"/>
            </v:shapetype>
            <v:shape id="Shape 7" o:spid="_x0000_s1030" type="#_x0000_t202" style="position:absolute;margin-left:39pt;margin-top:559.5pt;width:235.5pt;height:8.25pt;z-index:-4404017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" filled="f" stroked="f">
              <v:textbox inset="0,0,0,0">
                <w:txbxContent>
                  <w:p w14:paraId="06A53307" w14:textId="71470D91" w:rsidR="00CE17C2" w:rsidRPr="00770DA3" w:rsidRDefault="00AE53F9">
                    <w:pPr>
                      <w:pStyle w:val="Headerorfooter20"/>
                      <w:rPr>
                        <w:sz w:val="19"/>
                        <w:szCs w:val="19"/>
                        <w:lang w:val="pl-PL"/>
                      </w:rPr>
                    </w:pPr>
                    <w:r>
                      <w:fldChar w:fldCharType="begin"/>
                    </w:r>
                    <w:r w:rsidRPr="00770DA3">
                      <w:rPr>
                        <w:lang w:val="pl-PL"/>
                      </w:rPr>
                      <w:instrText xml:space="preserve"> PAGE \* MERGEFORMAT </w:instrText>
                    </w:r>
                    <w:r>
                      <w:fldChar w:fldCharType="separate"/>
                    </w:r>
                    <w:r w:rsidRPr="00770DA3">
                      <w:rPr>
                        <w:rFonts w:ascii="Arial" w:eastAsia="Arial" w:hAnsi="Arial" w:cs="Arial"/>
                        <w:b/>
                        <w:bCs/>
                        <w:color w:val="732B90"/>
                        <w:sz w:val="17"/>
                        <w:szCs w:val="17"/>
                        <w:lang w:val="pl-PL"/>
                      </w:rPr>
                      <w:t>#</w:t>
                    </w:r>
                    <w:r>
                      <w:rPr>
                        <w:rFonts w:ascii="Arial" w:eastAsia="Arial" w:hAnsi="Arial" w:cs="Arial"/>
                        <w:b/>
                        <w:bCs/>
                        <w:color w:val="732B90"/>
                        <w:sz w:val="17"/>
                        <w:szCs w:val="17"/>
                      </w:rPr>
                      <w:fldChar w:fldCharType="end"/>
                    </w:r>
                    <w:r w:rsidRPr="00770DA3">
                      <w:rPr>
                        <w:rFonts w:ascii="Arial" w:eastAsia="Arial" w:hAnsi="Arial" w:cs="Arial"/>
                        <w:b/>
                        <w:bCs/>
                        <w:color w:val="732B90"/>
                        <w:sz w:val="17"/>
                        <w:szCs w:val="17"/>
                        <w:lang w:val="pl-PL"/>
                      </w:rPr>
                      <w:t xml:space="preserve"> </w:t>
                    </w:r>
                    <w:r w:rsidRPr="00770DA3">
                      <w:rPr>
                        <w:rFonts w:ascii="Arial" w:eastAsia="Arial" w:hAnsi="Arial" w:cs="Arial"/>
                        <w:color w:val="732B90"/>
                        <w:sz w:val="19"/>
                        <w:szCs w:val="19"/>
                        <w:lang w:val="pl-PL"/>
                      </w:rPr>
                      <w:t xml:space="preserve">COVID-19 </w:t>
                    </w:r>
                    <w:r w:rsidR="00770DA3" w:rsidRPr="00770DA3">
                      <w:rPr>
                        <w:rFonts w:ascii="Arial" w:eastAsia="Arial" w:hAnsi="Arial" w:cs="Arial"/>
                        <w:color w:val="732B90"/>
                        <w:sz w:val="19"/>
                        <w:szCs w:val="19"/>
                        <w:lang w:val="pl-PL"/>
                      </w:rPr>
                      <w:t>Testowanie w społeczn</w:t>
                    </w:r>
                    <w:r w:rsidR="00770DA3">
                      <w:rPr>
                        <w:rFonts w:ascii="Arial" w:eastAsia="Arial" w:hAnsi="Arial" w:cs="Arial"/>
                        <w:color w:val="732B90"/>
                        <w:sz w:val="19"/>
                        <w:szCs w:val="19"/>
                        <w:lang w:val="pl-PL"/>
                      </w:rPr>
                      <w:t>ości Punkt mobilny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09A0B" w14:textId="77777777" w:rsidR="00CE17C2" w:rsidRDefault="00AE53F9">
    <w:pPr>
      <w:spacing w:line="1" w:lineRule="exact"/>
    </w:pPr>
    <w:r>
      <w:rPr>
        <w:noProof/>
      </w:rPr>
      <mc:AlternateContent>
        <mc:Choice Requires="wps">
          <w:drawing>
            <wp:anchor distT="0" distB="0" distL="0" distR="0" simplePos="0" relativeHeight="62914690" behindDoc="1" locked="0" layoutInCell="1" allowOverlap="1" wp14:anchorId="6E7DD869" wp14:editId="6CE42822">
              <wp:simplePos x="0" y="0"/>
              <wp:positionH relativeFrom="page">
                <wp:posOffset>4745355</wp:posOffset>
              </wp:positionH>
              <wp:positionV relativeFrom="page">
                <wp:posOffset>7104380</wp:posOffset>
              </wp:positionV>
              <wp:extent cx="673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91440"/>
                      </a:xfrm>
                      <a:prstGeom prst="rect">
                        <a:avLst/>
                      </a:prstGeom>
                      <a:noFill/>
                    </wps:spPr>
                    <wps:txbx>
                      <w:txbxContent>
                        <w:p w14:paraId="46248513" w14:textId="77777777" w:rsidR="00CE17C2" w:rsidRDefault="00AE53F9">
                          <w:pPr>
                            <w:pStyle w:val="Headerorfooter20"/>
                            <w:rPr>
                              <w:sz w:val="17"/>
                              <w:szCs w:val="17"/>
                            </w:rPr>
                          </w:pPr>
                          <w:r>
                            <w:fldChar w:fldCharType="begin"/>
                          </w:r>
                          <w:r>
                            <w:instrText xml:space="preserve"> PAGE \* MERGEFORMAT </w:instrText>
                          </w:r>
                          <w:r>
                            <w:fldChar w:fldCharType="separate"/>
                          </w:r>
                          <w:r>
                            <w:rPr>
                              <w:rFonts w:ascii="Arial" w:eastAsia="Arial" w:hAnsi="Arial" w:cs="Arial"/>
                              <w:b/>
                              <w:bCs/>
                              <w:color w:val="732B90"/>
                              <w:sz w:val="17"/>
                              <w:szCs w:val="17"/>
                            </w:rPr>
                            <w:t>#</w:t>
                          </w:r>
                          <w:r>
                            <w:rPr>
                              <w:rFonts w:ascii="Arial" w:eastAsia="Arial" w:hAnsi="Arial" w:cs="Arial"/>
                              <w:b/>
                              <w:bCs/>
                              <w:color w:val="732B90"/>
                              <w:sz w:val="17"/>
                              <w:szCs w:val="17"/>
                            </w:rPr>
                            <w:fldChar w:fldCharType="end"/>
                          </w:r>
                        </w:p>
                      </w:txbxContent>
                    </wps:txbx>
                    <wps:bodyPr wrap="none" lIns="0" tIns="0" rIns="0" bIns="0">
                      <a:spAutoFit/>
                    </wps:bodyPr>
                  </wps:wsp>
                </a:graphicData>
              </a:graphic>
            </wp:anchor>
          </w:drawing>
        </mc:Choice>
        <mc:Fallback>
          <w:pict>
            <v:shape id="_x0000_s1031" type="#_x0000_t202" style="position:absolute;margin-left:373.65000000000003pt;margin-top:559.39999999999998pt;width:5.2999999999999998pt;height:7.2000000000000002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732B90"/>
                          <w:spacing w:val="0"/>
                          <w:w w:val="100"/>
                          <w:position w:val="0"/>
                          <w:sz w:val="17"/>
                          <w:szCs w:val="17"/>
                          <w:shd w:val="clear" w:color="auto" w:fill="auto"/>
                          <w:lang w:val="en-GB" w:eastAsia="en-GB" w:bidi="en-GB"/>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3C2C" w14:textId="77777777" w:rsidR="00CE17C2" w:rsidRDefault="00CE17C2">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936B3" w14:textId="77777777" w:rsidR="00CE17C2" w:rsidRDefault="00CE17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5278" w14:textId="77777777" w:rsidR="00CE17C2" w:rsidRDefault="00CE17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0B7B2" w14:textId="77777777" w:rsidR="00AE53F9" w:rsidRDefault="00AE53F9"/>
  </w:footnote>
  <w:footnote w:type="continuationSeparator" w:id="0">
    <w:p w14:paraId="6870BFA7" w14:textId="77777777" w:rsidR="00AE53F9" w:rsidRDefault="00AE53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57EED"/>
    <w:multiLevelType w:val="multilevel"/>
    <w:tmpl w:val="61BE1C34"/>
    <w:lvl w:ilvl="0">
      <w:start w:val="1"/>
      <w:numFmt w:val="bullet"/>
      <w:lvlText w:val="•"/>
      <w:lvlJc w:val="left"/>
      <w:rPr>
        <w:rFonts w:ascii="Arial" w:eastAsia="Arial" w:hAnsi="Arial" w:cs="Arial"/>
        <w:b/>
        <w:bCs/>
        <w:i w:val="0"/>
        <w:iCs w:val="0"/>
        <w:smallCaps w:val="0"/>
        <w:strike w:val="0"/>
        <w:color w:val="732B90"/>
        <w:spacing w:val="0"/>
        <w:w w:val="100"/>
        <w:position w:val="0"/>
        <w:sz w:val="22"/>
        <w:szCs w:val="22"/>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revisionView w:inkAnnotations="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C2"/>
    <w:rsid w:val="00067155"/>
    <w:rsid w:val="000A4F19"/>
    <w:rsid w:val="000E3AC8"/>
    <w:rsid w:val="002B4BE3"/>
    <w:rsid w:val="00316CE7"/>
    <w:rsid w:val="00320AAB"/>
    <w:rsid w:val="00375840"/>
    <w:rsid w:val="00403C57"/>
    <w:rsid w:val="00770DA3"/>
    <w:rsid w:val="00777026"/>
    <w:rsid w:val="00946C87"/>
    <w:rsid w:val="00965C59"/>
    <w:rsid w:val="00AB7F5D"/>
    <w:rsid w:val="00AD6891"/>
    <w:rsid w:val="00AE53F9"/>
    <w:rsid w:val="00AF57EA"/>
    <w:rsid w:val="00CE17C2"/>
    <w:rsid w:val="00E92A3C"/>
    <w:rsid w:val="00EB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1DA6"/>
  <w15:docId w15:val="{5F61A677-3C76-41FA-A336-811E4CAF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ther">
    <w:name w:val="Other_"/>
    <w:basedOn w:val="Domylnaczcionkaakapitu"/>
    <w:link w:val="Other0"/>
    <w:rPr>
      <w:rFonts w:ascii="Arial" w:eastAsia="Arial" w:hAnsi="Arial" w:cs="Arial"/>
      <w:b w:val="0"/>
      <w:bCs w:val="0"/>
      <w:i w:val="0"/>
      <w:iCs w:val="0"/>
      <w:smallCaps w:val="0"/>
      <w:strike w:val="0"/>
      <w:color w:val="231F20"/>
      <w:sz w:val="22"/>
      <w:szCs w:val="22"/>
      <w:u w:val="none"/>
    </w:rPr>
  </w:style>
  <w:style w:type="character" w:customStyle="1" w:styleId="TekstpodstawowyZnak">
    <w:name w:val="Tekst podstawowy Znak"/>
    <w:basedOn w:val="Domylnaczcionkaakapitu"/>
    <w:link w:val="Tekstpodstawowy"/>
    <w:rPr>
      <w:rFonts w:ascii="Arial" w:eastAsia="Arial" w:hAnsi="Arial" w:cs="Arial"/>
      <w:b w:val="0"/>
      <w:bCs w:val="0"/>
      <w:i w:val="0"/>
      <w:iCs w:val="0"/>
      <w:smallCaps w:val="0"/>
      <w:strike w:val="0"/>
      <w:color w:val="231F20"/>
      <w:sz w:val="22"/>
      <w:szCs w:val="22"/>
      <w:u w:val="none"/>
    </w:rPr>
  </w:style>
  <w:style w:type="character" w:customStyle="1" w:styleId="Heading2">
    <w:name w:val="Heading #2_"/>
    <w:basedOn w:val="Domylnaczcionkaakapitu"/>
    <w:link w:val="Heading20"/>
    <w:rPr>
      <w:rFonts w:ascii="Arial" w:eastAsia="Arial" w:hAnsi="Arial" w:cs="Arial"/>
      <w:b/>
      <w:bCs/>
      <w:i w:val="0"/>
      <w:iCs w:val="0"/>
      <w:smallCaps w:val="0"/>
      <w:strike w:val="0"/>
      <w:color w:val="FFF200"/>
      <w:sz w:val="54"/>
      <w:szCs w:val="54"/>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omylnaczcionkaakapitu"/>
    <w:link w:val="Bodytext20"/>
    <w:rPr>
      <w:rFonts w:ascii="Arial" w:eastAsia="Arial" w:hAnsi="Arial" w:cs="Arial"/>
      <w:b w:val="0"/>
      <w:bCs w:val="0"/>
      <w:i w:val="0"/>
      <w:iCs w:val="0"/>
      <w:smallCaps w:val="0"/>
      <w:strike w:val="0"/>
      <w:color w:val="732B90"/>
      <w:sz w:val="28"/>
      <w:szCs w:val="28"/>
      <w:u w:val="none"/>
    </w:rPr>
  </w:style>
  <w:style w:type="character" w:customStyle="1" w:styleId="Heading3">
    <w:name w:val="Heading #3_"/>
    <w:basedOn w:val="Domylnaczcionkaakapitu"/>
    <w:link w:val="Heading30"/>
    <w:rPr>
      <w:rFonts w:ascii="Arial" w:eastAsia="Arial" w:hAnsi="Arial" w:cs="Arial"/>
      <w:b/>
      <w:bCs/>
      <w:i w:val="0"/>
      <w:iCs w:val="0"/>
      <w:smallCaps w:val="0"/>
      <w:strike w:val="0"/>
      <w:color w:val="732B90"/>
      <w:sz w:val="32"/>
      <w:szCs w:val="32"/>
      <w:u w:val="single"/>
    </w:rPr>
  </w:style>
  <w:style w:type="character" w:customStyle="1" w:styleId="Heading4">
    <w:name w:val="Heading #4_"/>
    <w:basedOn w:val="Domylnaczcionkaakapitu"/>
    <w:link w:val="Heading40"/>
    <w:rPr>
      <w:rFonts w:ascii="Arial" w:eastAsia="Arial" w:hAnsi="Arial" w:cs="Arial"/>
      <w:b/>
      <w:bCs/>
      <w:i w:val="0"/>
      <w:iCs w:val="0"/>
      <w:smallCaps w:val="0"/>
      <w:strike w:val="0"/>
      <w:color w:val="231F20"/>
      <w:sz w:val="22"/>
      <w:szCs w:val="22"/>
      <w:u w:val="none"/>
    </w:rPr>
  </w:style>
  <w:style w:type="character" w:customStyle="1" w:styleId="Picturecaption">
    <w:name w:val="Picture caption_"/>
    <w:basedOn w:val="Domylnaczcionkaakapitu"/>
    <w:link w:val="Picturecaption0"/>
    <w:rPr>
      <w:rFonts w:ascii="Arial" w:eastAsia="Arial" w:hAnsi="Arial" w:cs="Arial"/>
      <w:b/>
      <w:bCs/>
      <w:i w:val="0"/>
      <w:iCs w:val="0"/>
      <w:smallCaps w:val="0"/>
      <w:strike w:val="0"/>
      <w:color w:val="EBEBEB"/>
      <w:sz w:val="17"/>
      <w:szCs w:val="17"/>
      <w:u w:val="none"/>
    </w:rPr>
  </w:style>
  <w:style w:type="character" w:customStyle="1" w:styleId="Heading1">
    <w:name w:val="Heading #1_"/>
    <w:basedOn w:val="Domylnaczcionkaakapitu"/>
    <w:link w:val="Heading10"/>
    <w:rPr>
      <w:rFonts w:ascii="Arial" w:eastAsia="Arial" w:hAnsi="Arial" w:cs="Arial"/>
      <w:b/>
      <w:bCs/>
      <w:i w:val="0"/>
      <w:iCs w:val="0"/>
      <w:smallCaps w:val="0"/>
      <w:strike w:val="0"/>
      <w:color w:val="EBEBEB"/>
      <w:sz w:val="64"/>
      <w:szCs w:val="64"/>
      <w:u w:val="none"/>
    </w:rPr>
  </w:style>
  <w:style w:type="paragraph" w:customStyle="1" w:styleId="Other0">
    <w:name w:val="Other"/>
    <w:basedOn w:val="Normalny"/>
    <w:link w:val="Other"/>
    <w:pPr>
      <w:spacing w:after="140" w:line="288" w:lineRule="auto"/>
    </w:pPr>
    <w:rPr>
      <w:rFonts w:ascii="Arial" w:eastAsia="Arial" w:hAnsi="Arial" w:cs="Arial"/>
      <w:color w:val="231F20"/>
      <w:sz w:val="22"/>
      <w:szCs w:val="22"/>
    </w:rPr>
  </w:style>
  <w:style w:type="paragraph" w:styleId="Tekstpodstawowy">
    <w:name w:val="Body Text"/>
    <w:basedOn w:val="Normalny"/>
    <w:link w:val="TekstpodstawowyZnak"/>
    <w:qFormat/>
    <w:pPr>
      <w:spacing w:after="140" w:line="288" w:lineRule="auto"/>
    </w:pPr>
    <w:rPr>
      <w:rFonts w:ascii="Arial" w:eastAsia="Arial" w:hAnsi="Arial" w:cs="Arial"/>
      <w:color w:val="231F20"/>
      <w:sz w:val="22"/>
      <w:szCs w:val="22"/>
    </w:rPr>
  </w:style>
  <w:style w:type="paragraph" w:customStyle="1" w:styleId="Heading20">
    <w:name w:val="Heading #2"/>
    <w:basedOn w:val="Normalny"/>
    <w:link w:val="Heading2"/>
    <w:pPr>
      <w:spacing w:after="440"/>
      <w:outlineLvl w:val="1"/>
    </w:pPr>
    <w:rPr>
      <w:rFonts w:ascii="Arial" w:eastAsia="Arial" w:hAnsi="Arial" w:cs="Arial"/>
      <w:b/>
      <w:bCs/>
      <w:color w:val="FFF200"/>
      <w:sz w:val="54"/>
      <w:szCs w:val="54"/>
    </w:rPr>
  </w:style>
  <w:style w:type="paragraph" w:customStyle="1" w:styleId="Headerorfooter20">
    <w:name w:val="Header or footer (2)"/>
    <w:basedOn w:val="Normalny"/>
    <w:link w:val="Headerorfooter2"/>
    <w:rPr>
      <w:rFonts w:ascii="Times New Roman" w:eastAsia="Times New Roman" w:hAnsi="Times New Roman" w:cs="Times New Roman"/>
      <w:sz w:val="20"/>
      <w:szCs w:val="20"/>
    </w:rPr>
  </w:style>
  <w:style w:type="paragraph" w:customStyle="1" w:styleId="Bodytext20">
    <w:name w:val="Body text (2)"/>
    <w:basedOn w:val="Normalny"/>
    <w:link w:val="Bodytext2"/>
    <w:pPr>
      <w:spacing w:after="840" w:line="262" w:lineRule="auto"/>
      <w:ind w:left="150"/>
    </w:pPr>
    <w:rPr>
      <w:rFonts w:ascii="Arial" w:eastAsia="Arial" w:hAnsi="Arial" w:cs="Arial"/>
      <w:color w:val="732B90"/>
      <w:sz w:val="28"/>
      <w:szCs w:val="28"/>
    </w:rPr>
  </w:style>
  <w:style w:type="paragraph" w:customStyle="1" w:styleId="Heading30">
    <w:name w:val="Heading #3"/>
    <w:basedOn w:val="Normalny"/>
    <w:link w:val="Heading3"/>
    <w:pPr>
      <w:spacing w:after="400"/>
      <w:outlineLvl w:val="2"/>
    </w:pPr>
    <w:rPr>
      <w:rFonts w:ascii="Arial" w:eastAsia="Arial" w:hAnsi="Arial" w:cs="Arial"/>
      <w:b/>
      <w:bCs/>
      <w:color w:val="732B90"/>
      <w:sz w:val="32"/>
      <w:szCs w:val="32"/>
      <w:u w:val="single"/>
    </w:rPr>
  </w:style>
  <w:style w:type="paragraph" w:customStyle="1" w:styleId="Heading40">
    <w:name w:val="Heading #4"/>
    <w:basedOn w:val="Normalny"/>
    <w:link w:val="Heading4"/>
    <w:pPr>
      <w:spacing w:after="140" w:line="293" w:lineRule="auto"/>
      <w:outlineLvl w:val="3"/>
    </w:pPr>
    <w:rPr>
      <w:rFonts w:ascii="Arial" w:eastAsia="Arial" w:hAnsi="Arial" w:cs="Arial"/>
      <w:b/>
      <w:bCs/>
      <w:color w:val="231F20"/>
      <w:sz w:val="22"/>
      <w:szCs w:val="22"/>
    </w:rPr>
  </w:style>
  <w:style w:type="paragraph" w:customStyle="1" w:styleId="Picturecaption0">
    <w:name w:val="Picture caption"/>
    <w:basedOn w:val="Normalny"/>
    <w:link w:val="Picturecaption"/>
    <w:pPr>
      <w:spacing w:line="218" w:lineRule="auto"/>
      <w:jc w:val="center"/>
    </w:pPr>
    <w:rPr>
      <w:rFonts w:ascii="Arial" w:eastAsia="Arial" w:hAnsi="Arial" w:cs="Arial"/>
      <w:b/>
      <w:bCs/>
      <w:color w:val="EBEBEB"/>
      <w:sz w:val="17"/>
      <w:szCs w:val="17"/>
    </w:rPr>
  </w:style>
  <w:style w:type="paragraph" w:customStyle="1" w:styleId="Heading10">
    <w:name w:val="Heading #1"/>
    <w:basedOn w:val="Normalny"/>
    <w:link w:val="Heading1"/>
    <w:pPr>
      <w:spacing w:after="70"/>
      <w:outlineLvl w:val="0"/>
    </w:pPr>
    <w:rPr>
      <w:rFonts w:ascii="Arial" w:eastAsia="Arial" w:hAnsi="Arial" w:cs="Arial"/>
      <w:b/>
      <w:bCs/>
      <w:color w:val="EBEBEB"/>
      <w:sz w:val="64"/>
      <w:szCs w:val="64"/>
    </w:rPr>
  </w:style>
  <w:style w:type="paragraph" w:styleId="Nagwek">
    <w:name w:val="header"/>
    <w:basedOn w:val="Normalny"/>
    <w:link w:val="NagwekZnak"/>
    <w:uiPriority w:val="99"/>
    <w:unhideWhenUsed/>
    <w:rsid w:val="00770DA3"/>
    <w:pPr>
      <w:tabs>
        <w:tab w:val="center" w:pos="4513"/>
        <w:tab w:val="right" w:pos="9026"/>
      </w:tabs>
    </w:pPr>
  </w:style>
  <w:style w:type="character" w:customStyle="1" w:styleId="NagwekZnak">
    <w:name w:val="Nagłówek Znak"/>
    <w:basedOn w:val="Domylnaczcionkaakapitu"/>
    <w:link w:val="Nagwek"/>
    <w:uiPriority w:val="99"/>
    <w:rsid w:val="00770D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fife.org/communitytes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vid.communityhelpline@fife.gov.uk"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747</Words>
  <Characters>4261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Baginski</dc:creator>
  <cp:lastModifiedBy>Janusz Baginski</cp:lastModifiedBy>
  <cp:revision>2</cp:revision>
  <dcterms:created xsi:type="dcterms:W3CDTF">2021-04-01T12:39:00Z</dcterms:created>
  <dcterms:modified xsi:type="dcterms:W3CDTF">2021-04-01T12:39:00Z</dcterms:modified>
</cp:coreProperties>
</file>