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1671" w14:textId="77777777" w:rsidR="00F54516" w:rsidRPr="00CE1B4D" w:rsidRDefault="008102B1">
      <w:pPr>
        <w:jc w:val="center"/>
        <w:rPr>
          <w:rFonts w:ascii="Arial" w:hAnsi="Arial" w:cs="Arial"/>
          <w:b/>
        </w:rPr>
      </w:pPr>
      <w:r w:rsidRPr="00CE1B4D">
        <w:rPr>
          <w:rFonts w:ascii="Arial" w:hAnsi="Arial" w:cs="Arial"/>
          <w:b/>
          <w:noProof/>
          <w:lang w:eastAsia="en-GB"/>
        </w:rPr>
        <w:drawing>
          <wp:inline distT="0" distB="0" distL="0" distR="0" wp14:anchorId="2A0E5181" wp14:editId="02598DB2">
            <wp:extent cx="914400" cy="914400"/>
            <wp:effectExtent l="19050" t="0" r="0" b="0"/>
            <wp:docPr id="1" name="Picture 1" descr="NHS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FIFE"/>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7B6B13D" w14:textId="77777777" w:rsidR="00CE1B4D" w:rsidRDefault="00CE1B4D">
      <w:pPr>
        <w:pStyle w:val="Heading1"/>
        <w:rPr>
          <w:rFonts w:ascii="Arial" w:hAnsi="Arial" w:cs="Arial"/>
        </w:rPr>
      </w:pPr>
      <w:r>
        <w:rPr>
          <w:rFonts w:ascii="Arial" w:hAnsi="Arial" w:cs="Arial"/>
        </w:rPr>
        <w:t>CAR PARK L</w:t>
      </w:r>
    </w:p>
    <w:p w14:paraId="06BA2FE1" w14:textId="77777777" w:rsidR="00CE1B4D" w:rsidRPr="00CE1B4D" w:rsidRDefault="00CE1B4D" w:rsidP="00CE1B4D"/>
    <w:p w14:paraId="2FCB7F7D" w14:textId="77777777" w:rsidR="00F54516" w:rsidRPr="00CE1B4D" w:rsidRDefault="00F54516">
      <w:pPr>
        <w:pStyle w:val="Heading1"/>
        <w:rPr>
          <w:rFonts w:ascii="Arial" w:hAnsi="Arial" w:cs="Arial"/>
        </w:rPr>
      </w:pPr>
      <w:r w:rsidRPr="00CE1B4D">
        <w:rPr>
          <w:rFonts w:ascii="Arial" w:hAnsi="Arial" w:cs="Arial"/>
        </w:rPr>
        <w:t>BARRIER PASS APPLICATION</w:t>
      </w:r>
      <w:r w:rsidR="006C023E" w:rsidRPr="00CE1B4D">
        <w:rPr>
          <w:rFonts w:ascii="Arial" w:hAnsi="Arial" w:cs="Arial"/>
        </w:rPr>
        <w:t xml:space="preserve"> </w:t>
      </w:r>
    </w:p>
    <w:p w14:paraId="2CE6B375" w14:textId="77777777" w:rsidR="00F54516" w:rsidRPr="00CE1B4D" w:rsidRDefault="00F54516">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555"/>
      </w:tblGrid>
      <w:tr w:rsidR="00F54516" w:rsidRPr="00CE1B4D" w14:paraId="4032CE3F" w14:textId="77777777">
        <w:trPr>
          <w:trHeight w:val="510"/>
          <w:jc w:val="center"/>
        </w:trPr>
        <w:tc>
          <w:tcPr>
            <w:tcW w:w="4485" w:type="dxa"/>
          </w:tcPr>
          <w:p w14:paraId="297F4933" w14:textId="77777777" w:rsidR="00F54516" w:rsidRPr="00CE1B4D" w:rsidRDefault="00F54516">
            <w:pPr>
              <w:ind w:left="80"/>
              <w:rPr>
                <w:rFonts w:ascii="Arial" w:hAnsi="Arial" w:cs="Arial"/>
                <w:b/>
              </w:rPr>
            </w:pPr>
            <w:r w:rsidRPr="00CE1B4D">
              <w:rPr>
                <w:rFonts w:ascii="Arial" w:hAnsi="Arial" w:cs="Arial"/>
                <w:b/>
              </w:rPr>
              <w:t>Name:</w:t>
            </w:r>
          </w:p>
          <w:p w14:paraId="1327FE20" w14:textId="77777777" w:rsidR="00F54516" w:rsidRPr="00CE1B4D" w:rsidRDefault="007B7BB8">
            <w:pPr>
              <w:ind w:left="80"/>
              <w:rPr>
                <w:rFonts w:ascii="Arial" w:hAnsi="Arial" w:cs="Arial"/>
                <w:b/>
                <w:i/>
                <w:sz w:val="16"/>
                <w:szCs w:val="16"/>
              </w:rPr>
            </w:pPr>
            <w:r w:rsidRPr="00CE1B4D">
              <w:rPr>
                <w:rFonts w:ascii="Arial" w:hAnsi="Arial" w:cs="Arial"/>
                <w:b/>
                <w:i/>
                <w:sz w:val="16"/>
                <w:szCs w:val="16"/>
              </w:rPr>
              <w:t>(Print)</w:t>
            </w:r>
          </w:p>
        </w:tc>
        <w:tc>
          <w:tcPr>
            <w:tcW w:w="4555" w:type="dxa"/>
          </w:tcPr>
          <w:p w14:paraId="004CC7E1" w14:textId="77777777" w:rsidR="00F54516" w:rsidRPr="00CE1B4D" w:rsidRDefault="007B7BB8">
            <w:pPr>
              <w:rPr>
                <w:rFonts w:ascii="Arial" w:hAnsi="Arial" w:cs="Arial"/>
                <w:b/>
              </w:rPr>
            </w:pPr>
            <w:r w:rsidRPr="00CE1B4D">
              <w:rPr>
                <w:rFonts w:ascii="Arial" w:hAnsi="Arial" w:cs="Arial"/>
                <w:b/>
              </w:rPr>
              <w:t>Designation</w:t>
            </w:r>
            <w:r w:rsidR="00F54516" w:rsidRPr="00CE1B4D">
              <w:rPr>
                <w:rFonts w:ascii="Arial" w:hAnsi="Arial" w:cs="Arial"/>
                <w:b/>
              </w:rPr>
              <w:t>:</w:t>
            </w:r>
          </w:p>
          <w:p w14:paraId="1C9CA356" w14:textId="77777777" w:rsidR="00F54516" w:rsidRPr="00CE1B4D" w:rsidRDefault="00F54516">
            <w:pPr>
              <w:ind w:left="1442"/>
              <w:rPr>
                <w:rFonts w:ascii="Arial" w:hAnsi="Arial" w:cs="Arial"/>
                <w:b/>
              </w:rPr>
            </w:pPr>
          </w:p>
        </w:tc>
      </w:tr>
      <w:tr w:rsidR="00F54516" w:rsidRPr="00CE1B4D" w14:paraId="7535546E" w14:textId="77777777">
        <w:trPr>
          <w:trHeight w:val="480"/>
          <w:jc w:val="center"/>
        </w:trPr>
        <w:tc>
          <w:tcPr>
            <w:tcW w:w="4485" w:type="dxa"/>
          </w:tcPr>
          <w:p w14:paraId="781F0AFE" w14:textId="77777777" w:rsidR="00F54516" w:rsidRPr="00CE1B4D" w:rsidRDefault="00F54516">
            <w:pPr>
              <w:ind w:left="80"/>
              <w:rPr>
                <w:rFonts w:ascii="Arial" w:hAnsi="Arial" w:cs="Arial"/>
                <w:b/>
              </w:rPr>
            </w:pPr>
            <w:r w:rsidRPr="00CE1B4D">
              <w:rPr>
                <w:rFonts w:ascii="Arial" w:hAnsi="Arial" w:cs="Arial"/>
                <w:b/>
              </w:rPr>
              <w:t>Directorate/Department:</w:t>
            </w:r>
          </w:p>
          <w:p w14:paraId="59F5B6BF" w14:textId="77777777" w:rsidR="00F54516" w:rsidRPr="00CE1B4D" w:rsidRDefault="00F54516">
            <w:pPr>
              <w:ind w:left="80"/>
              <w:rPr>
                <w:rFonts w:ascii="Arial" w:hAnsi="Arial" w:cs="Arial"/>
                <w:b/>
              </w:rPr>
            </w:pPr>
          </w:p>
        </w:tc>
        <w:tc>
          <w:tcPr>
            <w:tcW w:w="4555" w:type="dxa"/>
          </w:tcPr>
          <w:p w14:paraId="42709C9F" w14:textId="77777777" w:rsidR="00F54516" w:rsidRPr="00CE1B4D" w:rsidRDefault="007B7BB8">
            <w:pPr>
              <w:rPr>
                <w:rFonts w:ascii="Arial" w:hAnsi="Arial" w:cs="Arial"/>
                <w:b/>
              </w:rPr>
            </w:pPr>
            <w:r w:rsidRPr="00CE1B4D">
              <w:rPr>
                <w:rFonts w:ascii="Arial" w:hAnsi="Arial" w:cs="Arial"/>
                <w:b/>
              </w:rPr>
              <w:t>Contact Details:</w:t>
            </w:r>
          </w:p>
        </w:tc>
      </w:tr>
      <w:tr w:rsidR="00F54516" w:rsidRPr="00CE1B4D" w14:paraId="5D1BC8DA" w14:textId="77777777">
        <w:trPr>
          <w:trHeight w:val="360"/>
          <w:jc w:val="center"/>
        </w:trPr>
        <w:tc>
          <w:tcPr>
            <w:tcW w:w="4485" w:type="dxa"/>
          </w:tcPr>
          <w:p w14:paraId="19F4E38B" w14:textId="77777777" w:rsidR="00F54516" w:rsidRPr="00CE1B4D" w:rsidRDefault="00F54516">
            <w:pPr>
              <w:ind w:left="80"/>
              <w:rPr>
                <w:rFonts w:ascii="Arial" w:hAnsi="Arial" w:cs="Arial"/>
                <w:b/>
              </w:rPr>
            </w:pPr>
            <w:r w:rsidRPr="00CE1B4D">
              <w:rPr>
                <w:rFonts w:ascii="Arial" w:hAnsi="Arial" w:cs="Arial"/>
                <w:b/>
              </w:rPr>
              <w:t>Vehicle Registration:</w:t>
            </w:r>
          </w:p>
          <w:p w14:paraId="62CA0E68" w14:textId="77777777" w:rsidR="00F54516" w:rsidRPr="00CE1B4D" w:rsidRDefault="00F54516">
            <w:pPr>
              <w:ind w:left="80"/>
              <w:rPr>
                <w:rFonts w:ascii="Arial" w:hAnsi="Arial" w:cs="Arial"/>
                <w:b/>
              </w:rPr>
            </w:pPr>
          </w:p>
        </w:tc>
        <w:tc>
          <w:tcPr>
            <w:tcW w:w="4555" w:type="dxa"/>
          </w:tcPr>
          <w:p w14:paraId="7C978D7C" w14:textId="77777777" w:rsidR="00F54516" w:rsidRPr="00CE1B4D" w:rsidRDefault="00F54516" w:rsidP="007B7BB8">
            <w:pPr>
              <w:rPr>
                <w:rFonts w:ascii="Arial" w:hAnsi="Arial" w:cs="Arial"/>
                <w:b/>
                <w:i/>
                <w:sz w:val="16"/>
                <w:szCs w:val="16"/>
              </w:rPr>
            </w:pPr>
          </w:p>
        </w:tc>
      </w:tr>
      <w:tr w:rsidR="00F54516" w:rsidRPr="00CE1B4D" w14:paraId="29853DFD" w14:textId="77777777">
        <w:trPr>
          <w:cantSplit/>
          <w:trHeight w:val="360"/>
          <w:jc w:val="center"/>
        </w:trPr>
        <w:tc>
          <w:tcPr>
            <w:tcW w:w="9040" w:type="dxa"/>
            <w:gridSpan w:val="2"/>
          </w:tcPr>
          <w:p w14:paraId="0DF54850" w14:textId="77777777" w:rsidR="00F54516" w:rsidRPr="00CE1B4D" w:rsidRDefault="00F54516">
            <w:pPr>
              <w:rPr>
                <w:rFonts w:ascii="Arial" w:hAnsi="Arial" w:cs="Arial"/>
                <w:b/>
              </w:rPr>
            </w:pPr>
          </w:p>
          <w:p w14:paraId="15E3D4DF" w14:textId="77777777" w:rsidR="00D81508" w:rsidRPr="00CE1B4D" w:rsidRDefault="00D81508" w:rsidP="00D81508">
            <w:pPr>
              <w:pStyle w:val="Heading1"/>
              <w:rPr>
                <w:rFonts w:ascii="Arial" w:hAnsi="Arial" w:cs="Arial"/>
              </w:rPr>
            </w:pPr>
            <w:r w:rsidRPr="00CE1B4D">
              <w:rPr>
                <w:rFonts w:ascii="Arial" w:hAnsi="Arial" w:cs="Arial"/>
              </w:rPr>
              <w:t>CRITERIA FOR BARRIER PASS APPLICATIONS</w:t>
            </w:r>
          </w:p>
          <w:p w14:paraId="606A1E24" w14:textId="77777777" w:rsidR="00D81508" w:rsidRPr="00CE1B4D" w:rsidRDefault="00D81508" w:rsidP="00D81508">
            <w:pPr>
              <w:rPr>
                <w:rFonts w:ascii="Arial" w:hAnsi="Arial" w:cs="Arial"/>
                <w:b/>
              </w:rPr>
            </w:pPr>
          </w:p>
          <w:p w14:paraId="62132E95" w14:textId="77777777" w:rsidR="00D81508" w:rsidRPr="00CE1B4D" w:rsidRDefault="00D81508" w:rsidP="00D81508">
            <w:pPr>
              <w:jc w:val="center"/>
              <w:rPr>
                <w:rFonts w:ascii="Arial" w:hAnsi="Arial" w:cs="Arial"/>
                <w:b/>
                <w:i/>
              </w:rPr>
            </w:pPr>
            <w:r w:rsidRPr="00CE1B4D">
              <w:rPr>
                <w:rFonts w:ascii="Arial" w:hAnsi="Arial" w:cs="Arial"/>
                <w:b/>
                <w:i/>
              </w:rPr>
              <w:t>Please read carefully the following list of criteria for allocation of barrier passes and circle the criteria that best describes your requirement. This must be verified by the Authorised Signatory before submission.</w:t>
            </w:r>
          </w:p>
          <w:p w14:paraId="14EEEC5D" w14:textId="77777777" w:rsidR="00D81508" w:rsidRPr="00CE1B4D" w:rsidRDefault="00D81508" w:rsidP="00D81508">
            <w:pPr>
              <w:jc w:val="center"/>
              <w:rPr>
                <w:rFonts w:ascii="Arial" w:hAnsi="Arial" w:cs="Arial"/>
                <w:b/>
                <w:i/>
                <w:sz w:val="28"/>
                <w:szCs w:val="28"/>
              </w:rPr>
            </w:pPr>
          </w:p>
          <w:p w14:paraId="2CEE6448" w14:textId="77777777" w:rsidR="00D81508" w:rsidRPr="00CE1B4D" w:rsidRDefault="00D81508" w:rsidP="00D81508">
            <w:pPr>
              <w:pStyle w:val="Heading1"/>
              <w:rPr>
                <w:rFonts w:ascii="Arial" w:hAnsi="Arial" w:cs="Arial"/>
              </w:rPr>
            </w:pPr>
            <w:r w:rsidRPr="00CE1B4D">
              <w:rPr>
                <w:rFonts w:ascii="Arial" w:hAnsi="Arial" w:cs="Arial"/>
              </w:rPr>
              <w:t>In Priority Order</w:t>
            </w:r>
          </w:p>
          <w:p w14:paraId="5089F659" w14:textId="77777777" w:rsidR="00D81508" w:rsidRPr="00CE1B4D" w:rsidRDefault="00D81508" w:rsidP="00D81508">
            <w:pPr>
              <w:rPr>
                <w:rFonts w:ascii="Arial" w:hAnsi="Arial" w:cs="Arial"/>
                <w:b/>
              </w:rPr>
            </w:pPr>
          </w:p>
          <w:tbl>
            <w:tblPr>
              <w:tblW w:w="7282" w:type="dxa"/>
              <w:jc w:val="center"/>
              <w:tblLook w:val="0000" w:firstRow="0" w:lastRow="0" w:firstColumn="0" w:lastColumn="0" w:noHBand="0" w:noVBand="0"/>
            </w:tblPr>
            <w:tblGrid>
              <w:gridCol w:w="976"/>
              <w:gridCol w:w="6306"/>
            </w:tblGrid>
            <w:tr w:rsidR="00D81508" w:rsidRPr="00CE1B4D" w14:paraId="453C671F" w14:textId="77777777" w:rsidTr="00CE1B4D">
              <w:trPr>
                <w:trHeight w:val="675"/>
                <w:jc w:val="center"/>
              </w:trPr>
              <w:tc>
                <w:tcPr>
                  <w:tcW w:w="976" w:type="dxa"/>
                  <w:shd w:val="clear" w:color="auto" w:fill="auto"/>
                  <w:noWrap/>
                </w:tcPr>
                <w:p w14:paraId="57BC8627" w14:textId="77777777" w:rsidR="00D81508" w:rsidRPr="00CE1B4D" w:rsidRDefault="00D81508" w:rsidP="00F06D91">
                  <w:pPr>
                    <w:jc w:val="center"/>
                    <w:rPr>
                      <w:rFonts w:ascii="Arial" w:hAnsi="Arial" w:cs="Arial"/>
                      <w:b/>
                      <w:bCs/>
                      <w:i/>
                    </w:rPr>
                  </w:pPr>
                  <w:bookmarkStart w:id="0" w:name="RANGE!A1:A8"/>
                  <w:r w:rsidRPr="00CE1B4D">
                    <w:rPr>
                      <w:rFonts w:ascii="Arial" w:hAnsi="Arial" w:cs="Arial"/>
                      <w:b/>
                      <w:bCs/>
                      <w:i/>
                    </w:rPr>
                    <w:t>1</w:t>
                  </w:r>
                  <w:bookmarkEnd w:id="0"/>
                </w:p>
              </w:tc>
              <w:tc>
                <w:tcPr>
                  <w:tcW w:w="6306" w:type="dxa"/>
                  <w:shd w:val="clear" w:color="auto" w:fill="auto"/>
                </w:tcPr>
                <w:p w14:paraId="76736D7E" w14:textId="77777777" w:rsidR="00D81508" w:rsidRPr="00CE1B4D" w:rsidRDefault="00D81508" w:rsidP="00F06D91">
                  <w:pPr>
                    <w:rPr>
                      <w:rFonts w:ascii="Arial" w:hAnsi="Arial" w:cs="Arial"/>
                      <w:b/>
                      <w:i/>
                    </w:rPr>
                  </w:pPr>
                  <w:r w:rsidRPr="00CE1B4D">
                    <w:rPr>
                      <w:rFonts w:ascii="Arial" w:hAnsi="Arial" w:cs="Arial"/>
                      <w:b/>
                      <w:i/>
                    </w:rPr>
                    <w:t xml:space="preserve">Staff who require immediate access to car parking for urgent and emergency issues during normal working hours. </w:t>
                  </w:r>
                </w:p>
              </w:tc>
            </w:tr>
            <w:tr w:rsidR="00D81508" w:rsidRPr="00CE1B4D" w14:paraId="770AC087" w14:textId="77777777" w:rsidTr="00CE1B4D">
              <w:trPr>
                <w:trHeight w:val="675"/>
                <w:jc w:val="center"/>
              </w:trPr>
              <w:tc>
                <w:tcPr>
                  <w:tcW w:w="976" w:type="dxa"/>
                  <w:shd w:val="clear" w:color="auto" w:fill="auto"/>
                  <w:noWrap/>
                </w:tcPr>
                <w:p w14:paraId="394CDCEA" w14:textId="77777777" w:rsidR="00D81508" w:rsidRPr="00CE1B4D" w:rsidRDefault="00D81508" w:rsidP="00F06D91">
                  <w:pPr>
                    <w:jc w:val="center"/>
                    <w:rPr>
                      <w:rFonts w:ascii="Arial" w:hAnsi="Arial" w:cs="Arial"/>
                      <w:b/>
                      <w:bCs/>
                      <w:i/>
                    </w:rPr>
                  </w:pPr>
                  <w:r w:rsidRPr="00CE1B4D">
                    <w:rPr>
                      <w:rFonts w:ascii="Arial" w:hAnsi="Arial" w:cs="Arial"/>
                      <w:b/>
                      <w:bCs/>
                      <w:i/>
                    </w:rPr>
                    <w:t>2</w:t>
                  </w:r>
                </w:p>
              </w:tc>
              <w:tc>
                <w:tcPr>
                  <w:tcW w:w="6306" w:type="dxa"/>
                  <w:shd w:val="clear" w:color="auto" w:fill="auto"/>
                </w:tcPr>
                <w:p w14:paraId="54C3CFE1" w14:textId="77777777" w:rsidR="00D81508" w:rsidRPr="00CE1B4D" w:rsidRDefault="00D81508" w:rsidP="00D81508">
                  <w:pPr>
                    <w:rPr>
                      <w:rFonts w:ascii="Arial" w:hAnsi="Arial" w:cs="Arial"/>
                      <w:b/>
                      <w:i/>
                    </w:rPr>
                  </w:pPr>
                  <w:r w:rsidRPr="00CE1B4D">
                    <w:rPr>
                      <w:rFonts w:ascii="Arial" w:hAnsi="Arial" w:cs="Arial"/>
                      <w:b/>
                      <w:i/>
                    </w:rPr>
                    <w:t xml:space="preserve">Staff who have a </w:t>
                  </w:r>
                  <w:r w:rsidRPr="00CE1B4D">
                    <w:rPr>
                      <w:rFonts w:ascii="Arial" w:hAnsi="Arial" w:cs="Arial"/>
                      <w:b/>
                      <w:i/>
                      <w:u w:val="single"/>
                    </w:rPr>
                    <w:t>regular</w:t>
                  </w:r>
                  <w:r w:rsidRPr="00CE1B4D">
                    <w:rPr>
                      <w:rFonts w:ascii="Arial" w:hAnsi="Arial" w:cs="Arial"/>
                      <w:b/>
                      <w:i/>
                    </w:rPr>
                    <w:t xml:space="preserve"> commitment to work on other sites </w:t>
                  </w:r>
                  <w:r w:rsidR="0091238B">
                    <w:rPr>
                      <w:rFonts w:ascii="Arial" w:hAnsi="Arial" w:cs="Arial"/>
                      <w:b/>
                      <w:i/>
                    </w:rPr>
                    <w:t xml:space="preserve">or </w:t>
                  </w:r>
                  <w:r w:rsidRPr="00CE1B4D">
                    <w:rPr>
                      <w:rFonts w:ascii="Arial" w:hAnsi="Arial" w:cs="Arial"/>
                      <w:b/>
                      <w:i/>
                    </w:rPr>
                    <w:t>work away from their normal base during the day.</w:t>
                  </w:r>
                </w:p>
              </w:tc>
            </w:tr>
            <w:tr w:rsidR="00D81508" w:rsidRPr="00CE1B4D" w14:paraId="56D9C79E" w14:textId="77777777" w:rsidTr="00CE1B4D">
              <w:trPr>
                <w:trHeight w:val="675"/>
                <w:jc w:val="center"/>
              </w:trPr>
              <w:tc>
                <w:tcPr>
                  <w:tcW w:w="976" w:type="dxa"/>
                  <w:shd w:val="clear" w:color="auto" w:fill="auto"/>
                  <w:noWrap/>
                </w:tcPr>
                <w:p w14:paraId="7288FA6B" w14:textId="77777777" w:rsidR="00D81508" w:rsidRPr="00CE1B4D" w:rsidRDefault="00D81508" w:rsidP="00F06D91">
                  <w:pPr>
                    <w:jc w:val="center"/>
                    <w:rPr>
                      <w:rFonts w:ascii="Arial" w:hAnsi="Arial" w:cs="Arial"/>
                      <w:b/>
                      <w:bCs/>
                      <w:i/>
                    </w:rPr>
                  </w:pPr>
                  <w:r w:rsidRPr="00CE1B4D">
                    <w:rPr>
                      <w:rFonts w:ascii="Arial" w:hAnsi="Arial" w:cs="Arial"/>
                      <w:b/>
                      <w:bCs/>
                      <w:i/>
                    </w:rPr>
                    <w:t>3</w:t>
                  </w:r>
                </w:p>
              </w:tc>
              <w:tc>
                <w:tcPr>
                  <w:tcW w:w="6306" w:type="dxa"/>
                  <w:shd w:val="clear" w:color="auto" w:fill="auto"/>
                </w:tcPr>
                <w:p w14:paraId="0BFBD2FC" w14:textId="77777777" w:rsidR="00D81508" w:rsidRPr="00CE1B4D" w:rsidRDefault="00D81508" w:rsidP="00F06D91">
                  <w:pPr>
                    <w:rPr>
                      <w:rFonts w:ascii="Arial" w:hAnsi="Arial" w:cs="Arial"/>
                      <w:b/>
                      <w:i/>
                    </w:rPr>
                  </w:pPr>
                  <w:r w:rsidRPr="00CE1B4D">
                    <w:rPr>
                      <w:rFonts w:ascii="Arial" w:hAnsi="Arial" w:cs="Arial"/>
                      <w:b/>
                      <w:i/>
                    </w:rPr>
                    <w:t>Ward / Department passes for departments where a number of staff have work commitments out with the Hospital during the course of a day.</w:t>
                  </w:r>
                </w:p>
              </w:tc>
            </w:tr>
          </w:tbl>
          <w:p w14:paraId="7BCBC978" w14:textId="77777777" w:rsidR="00D81508" w:rsidRDefault="00D81508" w:rsidP="00D81508">
            <w:pPr>
              <w:rPr>
                <w:rFonts w:ascii="Arial" w:hAnsi="Arial" w:cs="Arial"/>
                <w:b/>
              </w:rPr>
            </w:pPr>
          </w:p>
          <w:p w14:paraId="53FCEEF6" w14:textId="77777777" w:rsidR="00CE1B4D" w:rsidRPr="00CE1B4D" w:rsidRDefault="00CE1B4D" w:rsidP="00D81508">
            <w:pPr>
              <w:rPr>
                <w:rFonts w:ascii="Arial" w:hAnsi="Arial" w:cs="Arial"/>
                <w:b/>
              </w:rPr>
            </w:pPr>
          </w:p>
          <w:p w14:paraId="296842A3" w14:textId="77777777" w:rsidR="00F54516" w:rsidRPr="00CE1B4D" w:rsidRDefault="00F54516">
            <w:pPr>
              <w:rPr>
                <w:rFonts w:ascii="Arial" w:hAnsi="Arial" w:cs="Arial"/>
                <w:b/>
              </w:rPr>
            </w:pPr>
            <w:r w:rsidRPr="00CE1B4D">
              <w:rPr>
                <w:rFonts w:ascii="Arial" w:hAnsi="Arial" w:cs="Arial"/>
                <w:b/>
              </w:rPr>
              <w:t>Signed    _________________________________    (Applicant)</w:t>
            </w:r>
          </w:p>
          <w:p w14:paraId="1FD136F1" w14:textId="77777777" w:rsidR="00F54516" w:rsidRPr="00CE1B4D" w:rsidRDefault="00F54516">
            <w:pPr>
              <w:rPr>
                <w:rFonts w:ascii="Arial" w:hAnsi="Arial" w:cs="Arial"/>
                <w:b/>
              </w:rPr>
            </w:pPr>
          </w:p>
          <w:p w14:paraId="38357938" w14:textId="77777777" w:rsidR="00F54516" w:rsidRPr="00CE1B4D" w:rsidRDefault="00F54516">
            <w:pPr>
              <w:rPr>
                <w:rFonts w:ascii="Arial" w:hAnsi="Arial" w:cs="Arial"/>
                <w:b/>
              </w:rPr>
            </w:pPr>
            <w:r w:rsidRPr="00CE1B4D">
              <w:rPr>
                <w:rFonts w:ascii="Arial" w:hAnsi="Arial" w:cs="Arial"/>
                <w:b/>
              </w:rPr>
              <w:t>Date        ___/___/___</w:t>
            </w:r>
          </w:p>
          <w:p w14:paraId="76781FA0" w14:textId="77777777" w:rsidR="007B7BB8" w:rsidRPr="00CE1B4D" w:rsidRDefault="007B7BB8">
            <w:pPr>
              <w:rPr>
                <w:rFonts w:ascii="Arial" w:hAnsi="Arial" w:cs="Arial"/>
                <w:b/>
              </w:rPr>
            </w:pPr>
          </w:p>
          <w:p w14:paraId="7962257F" w14:textId="77777777" w:rsidR="007B7BB8" w:rsidRPr="00CE1B4D" w:rsidRDefault="00CE1B4D" w:rsidP="007B7BB8">
            <w:pPr>
              <w:jc w:val="center"/>
              <w:rPr>
                <w:rFonts w:ascii="Arial" w:hAnsi="Arial" w:cs="Arial"/>
                <w:b/>
                <w:i/>
                <w:u w:val="single"/>
              </w:rPr>
            </w:pPr>
            <w:r w:rsidRPr="00CE1B4D">
              <w:rPr>
                <w:rFonts w:ascii="Arial" w:hAnsi="Arial" w:cs="Arial"/>
                <w:b/>
                <w:i/>
                <w:u w:val="single"/>
              </w:rPr>
              <w:t>EDG Member for countersigning</w:t>
            </w:r>
          </w:p>
          <w:p w14:paraId="45457A63" w14:textId="77777777" w:rsidR="007B7BB8" w:rsidRPr="00CE1B4D" w:rsidRDefault="007B7BB8" w:rsidP="007B7BB8">
            <w:pPr>
              <w:jc w:val="center"/>
              <w:rPr>
                <w:rFonts w:ascii="Arial" w:hAnsi="Arial" w:cs="Arial"/>
                <w:b/>
                <w:i/>
                <w:u w:val="single"/>
              </w:rPr>
            </w:pPr>
          </w:p>
          <w:p w14:paraId="15750E8B" w14:textId="77777777" w:rsidR="007D1767" w:rsidRPr="00CE1B4D" w:rsidRDefault="007D1767" w:rsidP="007D1767">
            <w:pPr>
              <w:rPr>
                <w:rFonts w:ascii="Arial" w:hAnsi="Arial" w:cs="Arial"/>
                <w:b/>
              </w:rPr>
            </w:pPr>
            <w:r w:rsidRPr="00CE1B4D">
              <w:rPr>
                <w:rFonts w:ascii="Arial" w:hAnsi="Arial" w:cs="Arial"/>
                <w:b/>
              </w:rPr>
              <w:t>I confirm that the applicant requires barrier access and meets the criteria detailed above.</w:t>
            </w:r>
          </w:p>
          <w:p w14:paraId="46BBB786" w14:textId="77777777" w:rsidR="007B7BB8" w:rsidRPr="00CE1B4D" w:rsidRDefault="007B7BB8" w:rsidP="007B7BB8">
            <w:pPr>
              <w:rPr>
                <w:rFonts w:ascii="Arial" w:hAnsi="Arial" w:cs="Arial"/>
                <w:b/>
              </w:rPr>
            </w:pPr>
          </w:p>
          <w:p w14:paraId="2A7C5F08" w14:textId="77777777" w:rsidR="007B7BB8" w:rsidRPr="00CE1B4D" w:rsidRDefault="007B7BB8" w:rsidP="007B7BB8">
            <w:pPr>
              <w:rPr>
                <w:rFonts w:ascii="Arial" w:hAnsi="Arial" w:cs="Arial"/>
                <w:b/>
              </w:rPr>
            </w:pPr>
            <w:r w:rsidRPr="00CE1B4D">
              <w:rPr>
                <w:rFonts w:ascii="Arial" w:hAnsi="Arial" w:cs="Arial"/>
                <w:b/>
              </w:rPr>
              <w:t>Signed    _________________________________</w:t>
            </w:r>
            <w:r w:rsidR="00FC7DAF" w:rsidRPr="00CE1B4D">
              <w:rPr>
                <w:rFonts w:ascii="Arial" w:hAnsi="Arial" w:cs="Arial"/>
                <w:b/>
              </w:rPr>
              <w:t xml:space="preserve">     </w:t>
            </w:r>
            <w:r w:rsidRPr="00CE1B4D">
              <w:rPr>
                <w:rFonts w:ascii="Arial" w:hAnsi="Arial" w:cs="Arial"/>
                <w:b/>
              </w:rPr>
              <w:t xml:space="preserve">    (</w:t>
            </w:r>
            <w:r w:rsidR="00CE1B4D" w:rsidRPr="00CE1B4D">
              <w:rPr>
                <w:rFonts w:ascii="Arial" w:hAnsi="Arial" w:cs="Arial"/>
                <w:b/>
                <w:i/>
              </w:rPr>
              <w:t>EDG Member</w:t>
            </w:r>
            <w:r w:rsidRPr="00CE1B4D">
              <w:rPr>
                <w:rFonts w:ascii="Arial" w:hAnsi="Arial" w:cs="Arial"/>
                <w:b/>
              </w:rPr>
              <w:t>)</w:t>
            </w:r>
          </w:p>
          <w:p w14:paraId="00567719" w14:textId="77777777" w:rsidR="007B7BB8" w:rsidRPr="00CE1B4D" w:rsidRDefault="007B7BB8" w:rsidP="007B7BB8">
            <w:pPr>
              <w:rPr>
                <w:rFonts w:ascii="Arial" w:hAnsi="Arial" w:cs="Arial"/>
                <w:b/>
              </w:rPr>
            </w:pPr>
          </w:p>
          <w:p w14:paraId="1023AE9C" w14:textId="77777777" w:rsidR="007B7BB8" w:rsidRPr="00CE1B4D" w:rsidRDefault="007B7BB8" w:rsidP="007B7BB8">
            <w:pPr>
              <w:rPr>
                <w:rFonts w:ascii="Arial" w:hAnsi="Arial" w:cs="Arial"/>
                <w:b/>
              </w:rPr>
            </w:pPr>
            <w:r w:rsidRPr="00CE1B4D">
              <w:rPr>
                <w:rFonts w:ascii="Arial" w:hAnsi="Arial" w:cs="Arial"/>
                <w:b/>
              </w:rPr>
              <w:t>Date        ___/___/___</w:t>
            </w:r>
          </w:p>
          <w:p w14:paraId="43EE56D0" w14:textId="77777777" w:rsidR="00F54516" w:rsidRPr="00CE1B4D" w:rsidRDefault="00F54516">
            <w:pPr>
              <w:rPr>
                <w:rFonts w:ascii="Arial" w:hAnsi="Arial" w:cs="Arial"/>
                <w:b/>
              </w:rPr>
            </w:pPr>
          </w:p>
        </w:tc>
      </w:tr>
      <w:tr w:rsidR="00F54516" w:rsidRPr="00CE1B4D" w14:paraId="237AAD52" w14:textId="77777777">
        <w:trPr>
          <w:cantSplit/>
          <w:trHeight w:val="360"/>
          <w:jc w:val="center"/>
        </w:trPr>
        <w:tc>
          <w:tcPr>
            <w:tcW w:w="9040" w:type="dxa"/>
            <w:gridSpan w:val="2"/>
            <w:tcBorders>
              <w:bottom w:val="single" w:sz="4" w:space="0" w:color="auto"/>
            </w:tcBorders>
          </w:tcPr>
          <w:p w14:paraId="77A7E973" w14:textId="77777777" w:rsidR="00F54516" w:rsidRPr="00CE1B4D" w:rsidRDefault="00F54516">
            <w:pPr>
              <w:rPr>
                <w:rFonts w:ascii="Arial" w:hAnsi="Arial" w:cs="Arial"/>
                <w:b/>
              </w:rPr>
            </w:pPr>
          </w:p>
          <w:p w14:paraId="7FB3D91C" w14:textId="77777777" w:rsidR="00F54516" w:rsidRPr="00CE1B4D" w:rsidRDefault="00F54516">
            <w:pPr>
              <w:rPr>
                <w:rFonts w:ascii="Arial" w:hAnsi="Arial" w:cs="Arial"/>
                <w:b/>
              </w:rPr>
            </w:pPr>
            <w:r w:rsidRPr="00CE1B4D">
              <w:rPr>
                <w:rFonts w:ascii="Arial" w:hAnsi="Arial" w:cs="Arial"/>
                <w:b/>
              </w:rPr>
              <w:t>Please return the completed form to: -</w:t>
            </w:r>
          </w:p>
          <w:p w14:paraId="319CFC96" w14:textId="77777777" w:rsidR="00F54516" w:rsidRPr="00CE1B4D" w:rsidRDefault="00F54516">
            <w:pPr>
              <w:rPr>
                <w:rFonts w:ascii="Arial" w:hAnsi="Arial" w:cs="Arial"/>
                <w:b/>
              </w:rPr>
            </w:pPr>
          </w:p>
          <w:p w14:paraId="6E92D23E" w14:textId="77777777" w:rsidR="00F54516" w:rsidRPr="00CE1B4D" w:rsidRDefault="0041711E" w:rsidP="007D1767">
            <w:pPr>
              <w:pStyle w:val="Heading2"/>
              <w:jc w:val="center"/>
              <w:rPr>
                <w:rFonts w:ascii="Arial" w:hAnsi="Arial" w:cs="Arial"/>
              </w:rPr>
            </w:pPr>
            <w:r w:rsidRPr="00CE1B4D">
              <w:rPr>
                <w:rFonts w:ascii="Arial" w:hAnsi="Arial" w:cs="Arial"/>
              </w:rPr>
              <w:t>Kenny Green</w:t>
            </w:r>
            <w:r w:rsidR="00F54516" w:rsidRPr="00CE1B4D">
              <w:rPr>
                <w:rFonts w:ascii="Arial" w:hAnsi="Arial" w:cs="Arial"/>
              </w:rPr>
              <w:t xml:space="preserve">, Security Manager, </w:t>
            </w:r>
            <w:r w:rsidR="008D519F" w:rsidRPr="00CE1B4D">
              <w:rPr>
                <w:rFonts w:ascii="Arial" w:hAnsi="Arial" w:cs="Arial"/>
              </w:rPr>
              <w:t>Estates Dept, VHK</w:t>
            </w:r>
          </w:p>
          <w:p w14:paraId="119886DE" w14:textId="77777777" w:rsidR="00C53ACB" w:rsidRPr="00CE1B4D" w:rsidRDefault="00C53ACB" w:rsidP="00D81508">
            <w:pPr>
              <w:rPr>
                <w:rFonts w:ascii="Arial" w:hAnsi="Arial" w:cs="Arial"/>
                <w:b/>
              </w:rPr>
            </w:pPr>
          </w:p>
        </w:tc>
      </w:tr>
    </w:tbl>
    <w:p w14:paraId="3457DEE2" w14:textId="77777777" w:rsidR="007B7BB8" w:rsidRPr="00CE1B4D" w:rsidRDefault="007B7BB8">
      <w:pPr>
        <w:pStyle w:val="Heading1"/>
        <w:rPr>
          <w:rFonts w:ascii="Arial" w:hAnsi="Arial" w:cs="Arial"/>
        </w:rPr>
      </w:pPr>
    </w:p>
    <w:sectPr w:rsidR="007B7BB8" w:rsidRPr="00CE1B4D" w:rsidSect="00D8150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C3531"/>
    <w:multiLevelType w:val="hybridMultilevel"/>
    <w:tmpl w:val="1BE0D21E"/>
    <w:lvl w:ilvl="0" w:tplc="CB284F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1711E"/>
    <w:rsid w:val="00097851"/>
    <w:rsid w:val="00133825"/>
    <w:rsid w:val="001703F1"/>
    <w:rsid w:val="00266B02"/>
    <w:rsid w:val="003973D4"/>
    <w:rsid w:val="0041711E"/>
    <w:rsid w:val="00421104"/>
    <w:rsid w:val="005369D8"/>
    <w:rsid w:val="006C023E"/>
    <w:rsid w:val="007B7BB8"/>
    <w:rsid w:val="007D1767"/>
    <w:rsid w:val="008102B1"/>
    <w:rsid w:val="00862AF5"/>
    <w:rsid w:val="008D519F"/>
    <w:rsid w:val="0091238B"/>
    <w:rsid w:val="00940BD2"/>
    <w:rsid w:val="009D30AF"/>
    <w:rsid w:val="00A71A05"/>
    <w:rsid w:val="00A8409F"/>
    <w:rsid w:val="00C53ACB"/>
    <w:rsid w:val="00CB1ED0"/>
    <w:rsid w:val="00CB3A24"/>
    <w:rsid w:val="00CE1B4D"/>
    <w:rsid w:val="00CF4385"/>
    <w:rsid w:val="00D81508"/>
    <w:rsid w:val="00F465E4"/>
    <w:rsid w:val="00F54516"/>
    <w:rsid w:val="00FA1A8D"/>
    <w:rsid w:val="00FC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057A6"/>
  <w15:docId w15:val="{F1804793-5CF9-4B4F-AC38-1FC690C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385"/>
    <w:rPr>
      <w:sz w:val="24"/>
      <w:szCs w:val="24"/>
      <w:lang w:eastAsia="en-US"/>
    </w:rPr>
  </w:style>
  <w:style w:type="paragraph" w:styleId="Heading1">
    <w:name w:val="heading 1"/>
    <w:basedOn w:val="Normal"/>
    <w:next w:val="Normal"/>
    <w:qFormat/>
    <w:rsid w:val="00CF4385"/>
    <w:pPr>
      <w:keepNext/>
      <w:jc w:val="center"/>
      <w:outlineLvl w:val="0"/>
    </w:pPr>
    <w:rPr>
      <w:b/>
      <w:bCs/>
      <w:u w:val="single"/>
    </w:rPr>
  </w:style>
  <w:style w:type="paragraph" w:styleId="Heading2">
    <w:name w:val="heading 2"/>
    <w:basedOn w:val="Normal"/>
    <w:next w:val="Normal"/>
    <w:qFormat/>
    <w:rsid w:val="00CF4385"/>
    <w:pPr>
      <w:keepNext/>
      <w:outlineLvl w:val="1"/>
    </w:pPr>
    <w:rPr>
      <w:b/>
      <w:bCs/>
    </w:rPr>
  </w:style>
  <w:style w:type="paragraph" w:styleId="Heading3">
    <w:name w:val="heading 3"/>
    <w:basedOn w:val="Normal"/>
    <w:next w:val="Normal"/>
    <w:qFormat/>
    <w:rsid w:val="00CF4385"/>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3825"/>
    <w:rPr>
      <w:rFonts w:ascii="Tahoma" w:hAnsi="Tahoma" w:cs="Tahoma"/>
      <w:sz w:val="16"/>
      <w:szCs w:val="16"/>
    </w:rPr>
  </w:style>
  <w:style w:type="character" w:customStyle="1" w:styleId="BalloonTextChar">
    <w:name w:val="Balloon Text Char"/>
    <w:basedOn w:val="DefaultParagraphFont"/>
    <w:link w:val="BalloonText"/>
    <w:rsid w:val="001338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FAHNT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Hazel Thomson (NHS Fife)</cp:lastModifiedBy>
  <cp:revision>2</cp:revision>
  <cp:lastPrinted>2016-02-17T16:14:00Z</cp:lastPrinted>
  <dcterms:created xsi:type="dcterms:W3CDTF">2021-07-22T08:52:00Z</dcterms:created>
  <dcterms:modified xsi:type="dcterms:W3CDTF">2021-07-22T08:52:00Z</dcterms:modified>
</cp:coreProperties>
</file>