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CF2D76E"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3A5BF4">
        <w:rPr>
          <w:color w:val="FFFFFF" w:themeColor="background1"/>
        </w:rPr>
        <w:t>8</w:t>
      </w:r>
      <w:r w:rsidRPr="00F2165F">
        <w:rPr>
          <w:color w:val="FFFFFF" w:themeColor="background1"/>
        </w:rPr>
        <w:t xml:space="preserve"> | </w:t>
      </w:r>
      <w:r w:rsidR="003A5BF4">
        <w:rPr>
          <w:color w:val="FFFFFF" w:themeColor="background1"/>
        </w:rPr>
        <w:t>5</w:t>
      </w:r>
      <w:r w:rsidR="003A5BF4" w:rsidRPr="003A5BF4">
        <w:rPr>
          <w:color w:val="FFFFFF" w:themeColor="background1"/>
          <w:vertAlign w:val="superscript"/>
        </w:rPr>
        <w:t>th</w:t>
      </w:r>
      <w:r w:rsidR="003A5BF4">
        <w:rPr>
          <w:color w:val="FFFFFF" w:themeColor="background1"/>
        </w:rPr>
        <w:t xml:space="preserve"> August</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088116BD" w14:textId="19459383" w:rsidR="004A35AB" w:rsidRDefault="009A49C9" w:rsidP="0055238E">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673F4284" w14:textId="5C9ABDCA" w:rsidR="000F2966"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5AAEC7EC" w:rsidR="003D1954" w:rsidRPr="004A3BB5" w:rsidRDefault="00003BD4"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V</w:t>
      </w:r>
      <w:r w:rsidR="0094754B" w:rsidRPr="004A3BB5">
        <w:rPr>
          <w:rFonts w:asciiTheme="majorHAnsi" w:hAnsiTheme="majorHAnsi"/>
          <w:b/>
          <w:bCs/>
          <w:color w:val="000000"/>
          <w:sz w:val="24"/>
          <w:szCs w:val="24"/>
          <w:bdr w:val="none" w:sz="0" w:space="0" w:color="auto" w:frame="1"/>
          <w:shd w:val="clear" w:color="auto" w:fill="FFFFFF"/>
        </w:rPr>
        <w:t xml:space="preserve">accination </w:t>
      </w:r>
      <w:r w:rsidR="00B7322F"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36E0D414" w:rsidR="008C4DA8" w:rsidRPr="00C95A11" w:rsidRDefault="007667A5" w:rsidP="002729DC">
      <w:pPr>
        <w:jc w:val="both"/>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 xml:space="preserve">Almost </w:t>
      </w:r>
      <w:r w:rsidR="00B4452E">
        <w:rPr>
          <w:rFonts w:asciiTheme="majorHAnsi" w:hAnsiTheme="majorHAnsi"/>
          <w:color w:val="000000"/>
          <w:bdr w:val="none" w:sz="0" w:space="0" w:color="auto" w:frame="1"/>
          <w:shd w:val="clear" w:color="auto" w:fill="FFFFFF"/>
        </w:rPr>
        <w:t>21</w:t>
      </w:r>
      <w:r w:rsidR="0006671F">
        <w:rPr>
          <w:rFonts w:asciiTheme="majorHAnsi" w:hAnsiTheme="majorHAnsi"/>
          <w:color w:val="000000"/>
          <w:bdr w:val="none" w:sz="0" w:space="0" w:color="auto" w:frame="1"/>
          <w:shd w:val="clear" w:color="auto" w:fill="FFFFFF"/>
        </w:rPr>
        <w:t>6</w:t>
      </w:r>
      <w:r w:rsidR="00B4452E">
        <w:rPr>
          <w:rFonts w:asciiTheme="majorHAnsi" w:hAnsiTheme="majorHAnsi"/>
          <w:color w:val="000000"/>
          <w:bdr w:val="none" w:sz="0" w:space="0" w:color="auto" w:frame="1"/>
          <w:shd w:val="clear" w:color="auto" w:fill="FFFFFF"/>
        </w:rPr>
        <w:t xml:space="preserve">,000 </w:t>
      </w:r>
      <w:r>
        <w:rPr>
          <w:rFonts w:asciiTheme="majorHAnsi" w:hAnsiTheme="majorHAnsi"/>
          <w:color w:val="000000"/>
          <w:bdr w:val="none" w:sz="0" w:space="0" w:color="auto" w:frame="1"/>
          <w:shd w:val="clear" w:color="auto" w:fill="FFFFFF"/>
        </w:rPr>
        <w:t>peo</w:t>
      </w:r>
      <w:r w:rsidR="005B44FB" w:rsidRPr="00C95A11">
        <w:rPr>
          <w:rFonts w:asciiTheme="majorHAnsi" w:hAnsiTheme="majorHAnsi"/>
          <w:color w:val="000000"/>
          <w:bdr w:val="none" w:sz="0" w:space="0" w:color="auto" w:frame="1"/>
          <w:shd w:val="clear" w:color="auto" w:fill="FFFFFF"/>
        </w:rPr>
        <w:t xml:space="preserve">ple in Fife have </w:t>
      </w:r>
      <w:r w:rsidR="00DA1A02" w:rsidRPr="00C95A11">
        <w:rPr>
          <w:rFonts w:asciiTheme="majorHAnsi" w:hAnsiTheme="majorHAnsi"/>
          <w:color w:val="000000"/>
          <w:bdr w:val="none" w:sz="0" w:space="0" w:color="auto" w:frame="1"/>
          <w:shd w:val="clear" w:color="auto" w:fill="FFFFFF"/>
        </w:rPr>
        <w:t xml:space="preserve">now </w:t>
      </w:r>
      <w:r w:rsidR="003D1954" w:rsidRPr="00C95A11">
        <w:rPr>
          <w:rFonts w:asciiTheme="majorHAnsi" w:hAnsiTheme="majorHAnsi"/>
          <w:color w:val="000000"/>
          <w:bdr w:val="none" w:sz="0" w:space="0" w:color="auto" w:frame="1"/>
          <w:shd w:val="clear" w:color="auto" w:fill="FFFFFF"/>
        </w:rPr>
        <w:t xml:space="preserve">completed </w:t>
      </w:r>
      <w:r w:rsidR="005B44FB" w:rsidRPr="00C95A11">
        <w:rPr>
          <w:rFonts w:asciiTheme="majorHAnsi" w:hAnsiTheme="majorHAnsi"/>
          <w:color w:val="000000"/>
          <w:bdr w:val="none" w:sz="0" w:space="0" w:color="auto" w:frame="1"/>
          <w:shd w:val="clear" w:color="auto" w:fill="FFFFFF"/>
        </w:rPr>
        <w:t xml:space="preserve">their </w:t>
      </w:r>
      <w:r w:rsidR="008337A4" w:rsidRPr="00C95A11">
        <w:rPr>
          <w:rFonts w:asciiTheme="majorHAnsi" w:hAnsiTheme="majorHAnsi"/>
          <w:color w:val="000000"/>
          <w:bdr w:val="none" w:sz="0" w:space="0" w:color="auto" w:frame="1"/>
          <w:shd w:val="clear" w:color="auto" w:fill="FFFFFF"/>
        </w:rPr>
        <w:t>two-dose course of COVID-19</w:t>
      </w:r>
      <w:r w:rsidR="003D1954" w:rsidRPr="00C95A11">
        <w:rPr>
          <w:rFonts w:asciiTheme="majorHAnsi" w:hAnsiTheme="majorHAnsi"/>
          <w:color w:val="000000"/>
          <w:bdr w:val="none" w:sz="0" w:space="0" w:color="auto" w:frame="1"/>
          <w:shd w:val="clear" w:color="auto" w:fill="FFFFFF"/>
        </w:rPr>
        <w:t xml:space="preserve"> </w:t>
      </w:r>
      <w:r w:rsidR="008337A4" w:rsidRPr="00C95A11">
        <w:rPr>
          <w:rFonts w:asciiTheme="majorHAnsi" w:hAnsiTheme="majorHAnsi"/>
          <w:color w:val="000000"/>
          <w:bdr w:val="none" w:sz="0" w:space="0" w:color="auto" w:frame="1"/>
          <w:shd w:val="clear" w:color="auto" w:fill="FFFFFF"/>
        </w:rPr>
        <w:t>protection.</w:t>
      </w:r>
      <w:r w:rsidR="00C95A11">
        <w:rPr>
          <w:rFonts w:asciiTheme="majorHAnsi" w:hAnsiTheme="majorHAnsi"/>
          <w:color w:val="000000"/>
          <w:bdr w:val="none" w:sz="0" w:space="0" w:color="auto" w:frame="1"/>
          <w:shd w:val="clear" w:color="auto" w:fill="FFFFFF"/>
        </w:rPr>
        <w:t xml:space="preserve"> </w:t>
      </w:r>
      <w:r w:rsidR="00BE187A" w:rsidRPr="00C95A11">
        <w:rPr>
          <w:rFonts w:asciiTheme="majorHAnsi" w:hAnsiTheme="majorHAnsi"/>
          <w:color w:val="000000"/>
          <w:bdr w:val="none" w:sz="0" w:space="0" w:color="auto" w:frame="1"/>
          <w:shd w:val="clear" w:color="auto" w:fill="FFFFFF"/>
        </w:rPr>
        <w:t>Over 4</w:t>
      </w:r>
      <w:r w:rsidR="0006671F">
        <w:rPr>
          <w:rFonts w:asciiTheme="majorHAnsi" w:hAnsiTheme="majorHAnsi"/>
          <w:color w:val="000000"/>
          <w:bdr w:val="none" w:sz="0" w:space="0" w:color="auto" w:frame="1"/>
          <w:shd w:val="clear" w:color="auto" w:fill="FFFFFF"/>
        </w:rPr>
        <w:t>96</w:t>
      </w:r>
      <w:r w:rsidR="00BE187A" w:rsidRPr="00C95A11">
        <w:rPr>
          <w:rFonts w:asciiTheme="majorHAnsi" w:hAnsiTheme="majorHAnsi"/>
          <w:color w:val="000000"/>
          <w:bdr w:val="none" w:sz="0" w:space="0" w:color="auto" w:frame="1"/>
          <w:shd w:val="clear" w:color="auto" w:fill="FFFFFF"/>
        </w:rPr>
        <w:t xml:space="preserve">,000 doses have </w:t>
      </w:r>
      <w:r w:rsidR="008337A4" w:rsidRPr="00C95A11">
        <w:rPr>
          <w:rFonts w:asciiTheme="majorHAnsi" w:hAnsiTheme="majorHAnsi"/>
          <w:color w:val="000000"/>
          <w:bdr w:val="none" w:sz="0" w:space="0" w:color="auto" w:frame="1"/>
          <w:shd w:val="clear" w:color="auto" w:fill="FFFFFF"/>
        </w:rPr>
        <w:t>been administered in total.</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42C9A200"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97.8%</w:t>
            </w:r>
          </w:p>
        </w:tc>
        <w:tc>
          <w:tcPr>
            <w:tcW w:w="2592" w:type="dxa"/>
          </w:tcPr>
          <w:p w14:paraId="66AF1D5D" w14:textId="1FA8960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94.3%</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6B5F5937"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B60BC6">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7A101DDD"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c>
          <w:tcPr>
            <w:tcW w:w="2592" w:type="dxa"/>
          </w:tcPr>
          <w:p w14:paraId="56FD974F" w14:textId="69764B6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06671F">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557A4CC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4BAAA07C" w14:textId="124750F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w:t>
            </w:r>
            <w:r w:rsidR="0006671F">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4A2FD1F4"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27031A">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711E0E7B"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w:t>
            </w:r>
            <w:r w:rsidR="0006671F">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06B3FC29"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27031A">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64F606F7"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95.</w:t>
            </w:r>
            <w:r w:rsidR="0027031A">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15DC2DDE"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95.</w:t>
            </w:r>
            <w:r w:rsidR="0027031A">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17652D88"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91.</w:t>
            </w:r>
            <w:r w:rsidR="0027031A">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632FE0C1"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w:t>
            </w:r>
            <w:r w:rsidR="0027031A">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334429A0" w:rsidR="00AF14A6" w:rsidRDefault="0027031A"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81</w:t>
            </w:r>
            <w:r w:rsidR="00AF14A6">
              <w:rPr>
                <w:rFonts w:asciiTheme="majorHAnsi" w:eastAsiaTheme="minorHAnsi" w:hAnsiTheme="majorHAnsi"/>
                <w:color w:val="auto"/>
                <w:sz w:val="22"/>
                <w:szCs w:val="22"/>
                <w:bdr w:val="none" w:sz="0" w:space="0" w:color="auto" w:frame="1"/>
                <w:lang w:eastAsia="en-US"/>
              </w:rPr>
              <w:t>.</w:t>
            </w:r>
            <w:r>
              <w:rPr>
                <w:rFonts w:asciiTheme="majorHAnsi" w:eastAsiaTheme="minorHAnsi" w:hAnsiTheme="majorHAnsi"/>
                <w:color w:val="auto"/>
                <w:sz w:val="22"/>
                <w:szCs w:val="22"/>
                <w:bdr w:val="none" w:sz="0" w:space="0" w:color="auto" w:frame="1"/>
                <w:lang w:eastAsia="en-US"/>
              </w:rPr>
              <w:t>3</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0FF5CFB4"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84</w:t>
            </w:r>
            <w:r w:rsidR="0027031A">
              <w:rPr>
                <w:rFonts w:asciiTheme="majorHAnsi" w:eastAsiaTheme="minorHAnsi" w:hAnsiTheme="majorHAnsi"/>
                <w:color w:val="auto"/>
                <w:sz w:val="22"/>
                <w:szCs w:val="22"/>
                <w:bdr w:val="none" w:sz="0" w:space="0" w:color="auto" w:frame="1"/>
                <w:lang w:eastAsia="en-US"/>
              </w:rPr>
              <w:t>.4</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022C729C" w:rsidR="00AF14A6" w:rsidRDefault="0027031A"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47</w:t>
            </w:r>
            <w:r w:rsidR="00AF14A6">
              <w:rPr>
                <w:rFonts w:asciiTheme="majorHAnsi" w:eastAsiaTheme="minorHAnsi" w:hAnsiTheme="majorHAnsi"/>
                <w:color w:val="auto"/>
                <w:sz w:val="22"/>
                <w:szCs w:val="22"/>
                <w:bdr w:val="none" w:sz="0" w:space="0" w:color="auto" w:frame="1"/>
                <w:lang w:eastAsia="en-US"/>
              </w:rPr>
              <w:t>.</w:t>
            </w:r>
            <w:r w:rsidR="00B60BC6">
              <w:rPr>
                <w:rFonts w:asciiTheme="majorHAnsi" w:eastAsiaTheme="minorHAnsi" w:hAnsiTheme="majorHAnsi"/>
                <w:color w:val="auto"/>
                <w:sz w:val="22"/>
                <w:szCs w:val="22"/>
                <w:bdr w:val="none" w:sz="0" w:space="0" w:color="auto" w:frame="1"/>
                <w:lang w:eastAsia="en-US"/>
              </w:rPr>
              <w:t>6</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58F2695C"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w:t>
            </w:r>
            <w:r w:rsidR="0027031A">
              <w:rPr>
                <w:rFonts w:asciiTheme="majorHAnsi" w:eastAsiaTheme="minorHAnsi" w:hAnsiTheme="majorHAnsi"/>
                <w:color w:val="auto"/>
                <w:sz w:val="22"/>
                <w:szCs w:val="22"/>
                <w:bdr w:val="none" w:sz="0" w:space="0" w:color="auto" w:frame="1"/>
                <w:lang w:eastAsia="en-US"/>
              </w:rPr>
              <w:t>9.3</w:t>
            </w:r>
            <w:r>
              <w:rPr>
                <w:rFonts w:asciiTheme="majorHAnsi" w:eastAsiaTheme="minorHAnsi" w:hAnsiTheme="majorHAnsi"/>
                <w:color w:val="auto"/>
                <w:sz w:val="22"/>
                <w:szCs w:val="22"/>
                <w:bdr w:val="none" w:sz="0" w:space="0" w:color="auto" w:frame="1"/>
                <w:lang w:eastAsia="en-US"/>
              </w:rPr>
              <w:t>%</w:t>
            </w:r>
            <w:r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2705F247" w:rsidR="00AF14A6" w:rsidRDefault="0027031A"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20.8</w:t>
            </w:r>
            <w:r w:rsidR="00AF14A6">
              <w:rPr>
                <w:rFonts w:asciiTheme="majorHAnsi" w:eastAsiaTheme="minorHAnsi" w:hAnsiTheme="majorHAnsi"/>
                <w:color w:val="auto"/>
                <w:sz w:val="22"/>
                <w:szCs w:val="22"/>
                <w:bdr w:val="none" w:sz="0" w:space="0" w:color="auto" w:frame="1"/>
                <w:lang w:eastAsia="en-US"/>
              </w:rPr>
              <w:t>%</w:t>
            </w:r>
          </w:p>
        </w:tc>
      </w:tr>
    </w:tbl>
    <w:p w14:paraId="1262FDA6" w14:textId="7AA995E1" w:rsidR="000F2966" w:rsidRDefault="000F2966" w:rsidP="004A3BB5">
      <w:pPr>
        <w:rPr>
          <w:sz w:val="22"/>
          <w:szCs w:val="22"/>
        </w:rPr>
      </w:pPr>
    </w:p>
    <w:p w14:paraId="7E03C7B6"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Vaccination drop-in clinics </w:t>
      </w:r>
    </w:p>
    <w:p w14:paraId="7B8B325F" w14:textId="365EC989" w:rsidR="00BF4B57" w:rsidRDefault="00BF4B57" w:rsidP="002729DC">
      <w:pPr>
        <w:jc w:val="both"/>
        <w:rPr>
          <w:rFonts w:asciiTheme="majorHAnsi" w:hAnsiTheme="majorHAnsi"/>
        </w:rPr>
      </w:pPr>
      <w:r w:rsidRPr="00581471">
        <w:rPr>
          <w:rFonts w:asciiTheme="majorHAnsi" w:hAnsiTheme="majorHAnsi"/>
        </w:rPr>
        <w:t xml:space="preserve">We continue to provide drop-in </w:t>
      </w:r>
      <w:r w:rsidR="007A6D45">
        <w:rPr>
          <w:rFonts w:asciiTheme="majorHAnsi" w:hAnsiTheme="majorHAnsi"/>
        </w:rPr>
        <w:t xml:space="preserve">COVID-19 </w:t>
      </w:r>
      <w:r w:rsidRPr="00581471">
        <w:rPr>
          <w:rFonts w:asciiTheme="majorHAnsi" w:hAnsiTheme="majorHAnsi"/>
        </w:rPr>
        <w:t>vaccination clinics for first and second doses at venues across Fife, in line with national direction</w:t>
      </w:r>
      <w:r w:rsidR="007A6D45">
        <w:rPr>
          <w:rFonts w:asciiTheme="majorHAnsi" w:hAnsiTheme="majorHAnsi"/>
        </w:rPr>
        <w:t>. U</w:t>
      </w:r>
      <w:r w:rsidRPr="00581471">
        <w:rPr>
          <w:rFonts w:asciiTheme="majorHAnsi" w:hAnsiTheme="majorHAnsi"/>
        </w:rPr>
        <w:t xml:space="preserve">pcoming clinics </w:t>
      </w:r>
      <w:r w:rsidR="00F64062">
        <w:rPr>
          <w:rFonts w:asciiTheme="majorHAnsi" w:hAnsiTheme="majorHAnsi"/>
        </w:rPr>
        <w:t xml:space="preserve">and criteria </w:t>
      </w:r>
      <w:r w:rsidRPr="00581471">
        <w:rPr>
          <w:rFonts w:asciiTheme="majorHAnsi" w:hAnsiTheme="majorHAnsi"/>
        </w:rPr>
        <w:t xml:space="preserve">can be found </w:t>
      </w:r>
      <w:hyperlink r:id="rId14" w:history="1">
        <w:r w:rsidRPr="00581471">
          <w:rPr>
            <w:rFonts w:asciiTheme="majorHAnsi" w:hAnsiTheme="majorHAnsi"/>
            <w:color w:val="0070C0"/>
            <w:u w:val="single"/>
          </w:rPr>
          <w:t>here</w:t>
        </w:r>
      </w:hyperlink>
      <w:r w:rsidRPr="00581471">
        <w:rPr>
          <w:rFonts w:asciiTheme="majorHAnsi" w:hAnsiTheme="majorHAnsi"/>
        </w:rPr>
        <w:t>.</w:t>
      </w:r>
      <w:r w:rsidR="00B80473" w:rsidRPr="00581471">
        <w:rPr>
          <w:rFonts w:asciiTheme="majorHAnsi" w:hAnsiTheme="majorHAnsi"/>
        </w:rPr>
        <w:t xml:space="preserve"> </w:t>
      </w:r>
    </w:p>
    <w:p w14:paraId="6D664B1C" w14:textId="085C4FCF" w:rsidR="00C450A4" w:rsidRDefault="00C450A4" w:rsidP="002729DC">
      <w:pPr>
        <w:jc w:val="both"/>
        <w:rPr>
          <w:rFonts w:asciiTheme="majorHAnsi" w:hAnsiTheme="majorHAnsi"/>
        </w:rPr>
      </w:pPr>
    </w:p>
    <w:p w14:paraId="2187021B" w14:textId="32E92D8B" w:rsidR="00C450A4" w:rsidRPr="004A3BB5" w:rsidRDefault="00C450A4" w:rsidP="00C450A4">
      <w:pPr>
        <w:rPr>
          <w:rFonts w:asciiTheme="majorHAnsi" w:hAnsiTheme="majorHAnsi"/>
          <w:b/>
          <w:bCs/>
          <w:sz w:val="24"/>
          <w:szCs w:val="24"/>
          <w:lang w:val="en-US" w:eastAsia="en-US"/>
        </w:rPr>
      </w:pPr>
      <w:r>
        <w:rPr>
          <w:rFonts w:asciiTheme="majorHAnsi" w:hAnsiTheme="majorHAnsi"/>
          <w:b/>
          <w:bCs/>
          <w:sz w:val="24"/>
          <w:szCs w:val="24"/>
          <w:lang w:val="en-US" w:eastAsia="en-US"/>
        </w:rPr>
        <w:t>Vaccination of under 18s</w:t>
      </w:r>
    </w:p>
    <w:p w14:paraId="1397EB38" w14:textId="0C31B36E" w:rsidR="00427795" w:rsidRPr="008540A1" w:rsidRDefault="008540A1" w:rsidP="008540A1">
      <w:pPr>
        <w:jc w:val="both"/>
        <w:rPr>
          <w:rFonts w:asciiTheme="majorHAnsi" w:hAnsiTheme="majorHAnsi"/>
        </w:rPr>
      </w:pPr>
      <w:r>
        <w:rPr>
          <w:rFonts w:asciiTheme="majorHAnsi" w:hAnsiTheme="majorHAnsi"/>
        </w:rPr>
        <w:t>Drop-in clinic criterion has recently been extended to include those whose 18</w:t>
      </w:r>
      <w:r w:rsidRPr="00C450A4">
        <w:rPr>
          <w:rFonts w:asciiTheme="majorHAnsi" w:hAnsiTheme="majorHAnsi"/>
          <w:vertAlign w:val="superscript"/>
        </w:rPr>
        <w:t>th</w:t>
      </w:r>
      <w:r>
        <w:rPr>
          <w:rFonts w:asciiTheme="majorHAnsi" w:hAnsiTheme="majorHAnsi"/>
        </w:rPr>
        <w:t xml:space="preserve"> birthday is on or before the 31</w:t>
      </w:r>
      <w:r w:rsidRPr="00C450A4">
        <w:rPr>
          <w:rFonts w:asciiTheme="majorHAnsi" w:hAnsiTheme="majorHAnsi"/>
          <w:vertAlign w:val="superscript"/>
        </w:rPr>
        <w:t>st</w:t>
      </w:r>
      <w:r>
        <w:rPr>
          <w:rFonts w:asciiTheme="majorHAnsi" w:hAnsiTheme="majorHAnsi"/>
        </w:rPr>
        <w:t xml:space="preserve"> of October this year. Those who are eligible can also sign up to register for a scheduled appointment </w:t>
      </w:r>
      <w:hyperlink r:id="rId15" w:history="1">
        <w:r w:rsidRPr="00C450A4">
          <w:rPr>
            <w:rStyle w:val="Hyperlink"/>
            <w:rFonts w:asciiTheme="majorHAnsi" w:hAnsiTheme="majorHAnsi"/>
          </w:rPr>
          <w:t>here</w:t>
        </w:r>
      </w:hyperlink>
      <w:r>
        <w:rPr>
          <w:rFonts w:asciiTheme="majorHAnsi" w:hAnsiTheme="majorHAnsi"/>
        </w:rPr>
        <w:t>.</w:t>
      </w:r>
      <w:r w:rsidR="00427795" w:rsidRPr="003A5BF4">
        <w:rPr>
          <w:rFonts w:ascii="Arial" w:hAnsi="Arial" w:cs="Arial"/>
          <w:color w:val="auto"/>
          <w:sz w:val="24"/>
          <w:szCs w:val="24"/>
        </w:rPr>
        <w:t> </w:t>
      </w:r>
    </w:p>
    <w:p w14:paraId="602C89D0" w14:textId="65F36BDC" w:rsidR="008D5CC1" w:rsidRPr="008540A1" w:rsidRDefault="00427795" w:rsidP="008540A1">
      <w:pPr>
        <w:spacing w:line="240" w:lineRule="auto"/>
        <w:jc w:val="both"/>
        <w:textAlignment w:val="baseline"/>
        <w:rPr>
          <w:rFonts w:ascii="Segoe UI" w:hAnsi="Segoe UI" w:cs="Segoe UI"/>
          <w:color w:val="auto"/>
          <w:sz w:val="18"/>
          <w:szCs w:val="18"/>
        </w:rPr>
      </w:pPr>
      <w:r w:rsidRPr="003A5BF4">
        <w:rPr>
          <w:rFonts w:ascii="Arial" w:hAnsi="Arial" w:cs="Arial"/>
          <w:color w:val="auto"/>
          <w:sz w:val="24"/>
          <w:szCs w:val="24"/>
        </w:rPr>
        <w:lastRenderedPageBreak/>
        <w:t> </w:t>
      </w:r>
      <w:r w:rsidR="008D5CC1">
        <w:rPr>
          <w:rFonts w:asciiTheme="majorHAnsi" w:hAnsiTheme="majorHAnsi"/>
        </w:rPr>
        <w:br/>
      </w:r>
      <w:r w:rsidR="008D5CC1">
        <w:rPr>
          <w:rFonts w:asciiTheme="majorHAnsi" w:hAnsiTheme="majorHAnsi"/>
          <w:b/>
          <w:bCs/>
          <w:sz w:val="24"/>
          <w:szCs w:val="24"/>
          <w:lang w:val="en-US" w:eastAsia="en-US"/>
        </w:rPr>
        <w:t xml:space="preserve">Vaccination of </w:t>
      </w:r>
      <w:r w:rsidR="00442EB4">
        <w:rPr>
          <w:rFonts w:asciiTheme="majorHAnsi" w:hAnsiTheme="majorHAnsi"/>
          <w:b/>
          <w:bCs/>
          <w:sz w:val="24"/>
          <w:szCs w:val="24"/>
          <w:lang w:val="en-US" w:eastAsia="en-US"/>
        </w:rPr>
        <w:t>16 and 17-</w:t>
      </w:r>
      <w:r w:rsidR="008540A1">
        <w:rPr>
          <w:rFonts w:asciiTheme="majorHAnsi" w:hAnsiTheme="majorHAnsi"/>
          <w:b/>
          <w:bCs/>
          <w:sz w:val="24"/>
          <w:szCs w:val="24"/>
          <w:lang w:val="en-US" w:eastAsia="en-US"/>
        </w:rPr>
        <w:t>year</w:t>
      </w:r>
      <w:r w:rsidR="00442EB4">
        <w:rPr>
          <w:rFonts w:asciiTheme="majorHAnsi" w:hAnsiTheme="majorHAnsi"/>
          <w:b/>
          <w:bCs/>
          <w:sz w:val="24"/>
          <w:szCs w:val="24"/>
          <w:lang w:val="en-US" w:eastAsia="en-US"/>
        </w:rPr>
        <w:t>-</w:t>
      </w:r>
      <w:r w:rsidR="008D5CC1">
        <w:rPr>
          <w:rFonts w:asciiTheme="majorHAnsi" w:hAnsiTheme="majorHAnsi"/>
          <w:b/>
          <w:bCs/>
          <w:sz w:val="24"/>
          <w:szCs w:val="24"/>
          <w:lang w:val="en-US" w:eastAsia="en-US"/>
        </w:rPr>
        <w:t>olds</w:t>
      </w:r>
    </w:p>
    <w:p w14:paraId="36A5730A" w14:textId="52CB4321" w:rsidR="00442EB4" w:rsidRDefault="00442EB4" w:rsidP="008540A1">
      <w:pPr>
        <w:jc w:val="both"/>
        <w:rPr>
          <w:rFonts w:asciiTheme="majorHAnsi" w:hAnsiTheme="majorHAnsi"/>
        </w:rPr>
      </w:pPr>
      <w:r>
        <w:rPr>
          <w:rFonts w:asciiTheme="majorHAnsi" w:hAnsiTheme="majorHAnsi"/>
        </w:rPr>
        <w:t>In line with the latest guidance issued by the JCVI, all young people aged 16 and 17 years old are to be offered COVID-19 vaccination via the Pfizer vaccine. From Friday (6</w:t>
      </w:r>
      <w:r w:rsidRPr="00442EB4">
        <w:rPr>
          <w:rFonts w:asciiTheme="majorHAnsi" w:hAnsiTheme="majorHAnsi"/>
          <w:vertAlign w:val="superscript"/>
        </w:rPr>
        <w:t>th</w:t>
      </w:r>
      <w:r>
        <w:rPr>
          <w:rFonts w:asciiTheme="majorHAnsi" w:hAnsiTheme="majorHAnsi"/>
        </w:rPr>
        <w:t xml:space="preserve"> August 2021), this age group will be able to register their interest via a</w:t>
      </w:r>
      <w:r w:rsidR="00DF4A8C">
        <w:rPr>
          <w:rFonts w:asciiTheme="majorHAnsi" w:hAnsiTheme="majorHAnsi"/>
        </w:rPr>
        <w:t xml:space="preserve"> national</w:t>
      </w:r>
      <w:r>
        <w:rPr>
          <w:rFonts w:asciiTheme="majorHAnsi" w:hAnsiTheme="majorHAnsi"/>
        </w:rPr>
        <w:t xml:space="preserve"> online portal at NHS Inform, before being sent an appointment via text message o</w:t>
      </w:r>
      <w:r w:rsidR="002C1A18">
        <w:rPr>
          <w:rFonts w:asciiTheme="majorHAnsi" w:hAnsiTheme="majorHAnsi"/>
        </w:rPr>
        <w:t>r</w:t>
      </w:r>
      <w:r>
        <w:rPr>
          <w:rFonts w:asciiTheme="majorHAnsi" w:hAnsiTheme="majorHAnsi"/>
        </w:rPr>
        <w:t xml:space="preserve"> email. Drop-in vaccination will also be available. Anyone who does not register an interest or attend a drop-in </w:t>
      </w:r>
      <w:r w:rsidR="002C1A18">
        <w:rPr>
          <w:rFonts w:asciiTheme="majorHAnsi" w:hAnsiTheme="majorHAnsi"/>
        </w:rPr>
        <w:t>clinic</w:t>
      </w:r>
      <w:r>
        <w:rPr>
          <w:rFonts w:asciiTheme="majorHAnsi" w:hAnsiTheme="majorHAnsi"/>
        </w:rPr>
        <w:t xml:space="preserve"> will be sent an appointment through the post, with the expectation that all first doses will have been offered by the end of September.</w:t>
      </w:r>
    </w:p>
    <w:p w14:paraId="6CDAC24C" w14:textId="77777777" w:rsidR="00442EB4" w:rsidRDefault="00442EB4" w:rsidP="008540A1">
      <w:pPr>
        <w:jc w:val="both"/>
        <w:rPr>
          <w:rFonts w:asciiTheme="majorHAnsi" w:hAnsiTheme="majorHAnsi"/>
        </w:rPr>
      </w:pPr>
    </w:p>
    <w:p w14:paraId="15AA1BC9" w14:textId="0F930A74" w:rsidR="00442EB4" w:rsidRDefault="00442EB4" w:rsidP="00442EB4">
      <w:pPr>
        <w:spacing w:line="240" w:lineRule="auto"/>
        <w:jc w:val="both"/>
        <w:textAlignment w:val="baseline"/>
        <w:rPr>
          <w:rFonts w:asciiTheme="majorHAnsi" w:hAnsiTheme="majorHAnsi"/>
          <w:b/>
          <w:bCs/>
          <w:sz w:val="24"/>
          <w:szCs w:val="24"/>
          <w:lang w:val="en-US" w:eastAsia="en-US"/>
        </w:rPr>
      </w:pPr>
      <w:r>
        <w:rPr>
          <w:rFonts w:asciiTheme="majorHAnsi" w:hAnsiTheme="majorHAnsi"/>
          <w:b/>
          <w:bCs/>
          <w:sz w:val="24"/>
          <w:szCs w:val="24"/>
          <w:lang w:val="en-US" w:eastAsia="en-US"/>
        </w:rPr>
        <w:t>Vaccination of other eligible 12-17-year-olds</w:t>
      </w:r>
    </w:p>
    <w:p w14:paraId="77EBD225" w14:textId="77777777" w:rsidR="00442EB4" w:rsidRPr="008540A1" w:rsidRDefault="00442EB4" w:rsidP="00442EB4">
      <w:pPr>
        <w:spacing w:line="240" w:lineRule="auto"/>
        <w:jc w:val="both"/>
        <w:textAlignment w:val="baseline"/>
        <w:rPr>
          <w:rFonts w:ascii="Segoe UI" w:hAnsi="Segoe UI" w:cs="Segoe UI"/>
          <w:color w:val="auto"/>
          <w:sz w:val="18"/>
          <w:szCs w:val="18"/>
        </w:rPr>
      </w:pPr>
    </w:p>
    <w:p w14:paraId="5D2D2F79" w14:textId="329FACD7" w:rsidR="008540A1" w:rsidRDefault="008540A1" w:rsidP="00442EB4">
      <w:pPr>
        <w:jc w:val="both"/>
        <w:rPr>
          <w:rFonts w:asciiTheme="majorHAnsi" w:hAnsiTheme="majorHAnsi"/>
        </w:rPr>
      </w:pPr>
      <w:r>
        <w:rPr>
          <w:rFonts w:asciiTheme="majorHAnsi" w:hAnsiTheme="majorHAnsi"/>
        </w:rPr>
        <w:t xml:space="preserve">NHS Fife has received guidance from the Chief Medical Officer to begin vaccinating newly eligible 12-17-year olds. This group, who are </w:t>
      </w:r>
      <w:r w:rsidR="00656A1C">
        <w:rPr>
          <w:rFonts w:asciiTheme="majorHAnsi" w:hAnsiTheme="majorHAnsi"/>
        </w:rPr>
        <w:t>in the process of</w:t>
      </w:r>
      <w:r>
        <w:rPr>
          <w:rFonts w:asciiTheme="majorHAnsi" w:hAnsiTheme="majorHAnsi"/>
        </w:rPr>
        <w:t xml:space="preserve"> being appointed for vaccination beginning next week, includes:</w:t>
      </w:r>
    </w:p>
    <w:p w14:paraId="32B68567" w14:textId="77777777" w:rsidR="00442EB4" w:rsidRDefault="00442EB4" w:rsidP="00442EB4">
      <w:pPr>
        <w:jc w:val="both"/>
        <w:rPr>
          <w:rFonts w:asciiTheme="majorHAnsi" w:hAnsiTheme="majorHAnsi"/>
        </w:rPr>
      </w:pPr>
    </w:p>
    <w:p w14:paraId="6CEFE59D" w14:textId="1F289D55"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15-year-olds with severe neuro-disabilities.</w:t>
      </w:r>
    </w:p>
    <w:p w14:paraId="4A489E3D" w14:textId="74288258"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15-year-olds with Down’s syndrome.</w:t>
      </w:r>
    </w:p>
    <w:p w14:paraId="5EEB5AB5" w14:textId="467DC571"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15-year-olds with underlying conditions resulting in immunosuppression.</w:t>
      </w:r>
    </w:p>
    <w:p w14:paraId="0603B5B6" w14:textId="620C56D1"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15-year-olds with profound and multiple learning disabilities (PMLD).</w:t>
      </w:r>
    </w:p>
    <w:p w14:paraId="575EC66E" w14:textId="0E6B76CE"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15-year-olds with severe learning disabilities.</w:t>
      </w:r>
    </w:p>
    <w:p w14:paraId="69EF5674" w14:textId="4BB97F5F"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12 to 17-year-olds who have a diagnosed learning/intellectual disability (mild or moderate).</w:t>
      </w:r>
    </w:p>
    <w:p w14:paraId="1DD4A0F2" w14:textId="265844BE"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16-year-olds who have any of these above conditions or  underlying conditions that place them at higher risk of serious COVID-19 (that were not 16 at the time of the previous invite for all 16 and 17-year-olds in March 2021).</w:t>
      </w:r>
    </w:p>
    <w:p w14:paraId="012F209C" w14:textId="252E3744" w:rsidR="00442EB4" w:rsidRPr="002C1A18" w:rsidRDefault="00442EB4" w:rsidP="00442EB4">
      <w:pPr>
        <w:numPr>
          <w:ilvl w:val="0"/>
          <w:numId w:val="29"/>
        </w:numPr>
        <w:shd w:val="clear" w:color="auto" w:fill="FFFFFF"/>
        <w:spacing w:after="210"/>
        <w:ind w:left="600"/>
        <w:jc w:val="both"/>
        <w:textAlignment w:val="top"/>
        <w:rPr>
          <w:rFonts w:asciiTheme="majorHAnsi" w:hAnsiTheme="majorHAnsi"/>
          <w:color w:val="auto"/>
        </w:rPr>
      </w:pPr>
      <w:r w:rsidRPr="002C1A18">
        <w:rPr>
          <w:rFonts w:asciiTheme="majorHAnsi" w:hAnsiTheme="majorHAnsi"/>
          <w:color w:val="auto"/>
        </w:rPr>
        <w:t>Young people aged 12 years and above who live in the same household of persons (adults or children) who are immunosuppressed (we previously invited over 16s who are household contacts of those on the shielding list).</w:t>
      </w:r>
    </w:p>
    <w:p w14:paraId="3A677738" w14:textId="1965E5EC" w:rsidR="00442EB4" w:rsidRDefault="008540A1" w:rsidP="008540A1">
      <w:pPr>
        <w:jc w:val="both"/>
        <w:rPr>
          <w:rFonts w:asciiTheme="majorHAnsi" w:hAnsiTheme="majorHAnsi"/>
        </w:rPr>
      </w:pPr>
      <w:r>
        <w:rPr>
          <w:rFonts w:asciiTheme="majorHAnsi" w:hAnsiTheme="majorHAnsi"/>
        </w:rPr>
        <w:t>There are approximately 290 people within this cohort requiring vaccination and, in line with JCVI guidance, this group will be provided with the Pfizer vaccine. We aim to complete first dose vaccination prior to the beginning of the new school term on 18</w:t>
      </w:r>
      <w:r w:rsidRPr="008540A1">
        <w:rPr>
          <w:rFonts w:asciiTheme="majorHAnsi" w:hAnsiTheme="majorHAnsi"/>
          <w:vertAlign w:val="superscript"/>
        </w:rPr>
        <w:t>th</w:t>
      </w:r>
      <w:r>
        <w:rPr>
          <w:rFonts w:asciiTheme="majorHAnsi" w:hAnsiTheme="majorHAnsi"/>
        </w:rPr>
        <w:t xml:space="preserve"> August.</w:t>
      </w:r>
    </w:p>
    <w:p w14:paraId="1B391A11" w14:textId="77777777" w:rsidR="003033C4" w:rsidRDefault="003033C4" w:rsidP="008540A1">
      <w:pPr>
        <w:jc w:val="both"/>
        <w:rPr>
          <w:rFonts w:asciiTheme="majorHAnsi" w:hAnsiTheme="majorHAnsi"/>
        </w:rPr>
      </w:pPr>
    </w:p>
    <w:p w14:paraId="44013AF7" w14:textId="76200475" w:rsidR="003033C4" w:rsidRPr="004A3BB5" w:rsidRDefault="003033C4" w:rsidP="003033C4">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w:t>
      </w:r>
      <w:r w:rsidR="00741B26">
        <w:rPr>
          <w:rFonts w:asciiTheme="majorHAnsi" w:hAnsiTheme="majorHAnsi"/>
          <w:b/>
          <w:bCs/>
          <w:sz w:val="24"/>
          <w:szCs w:val="24"/>
          <w:bdr w:val="none" w:sz="0" w:space="0" w:color="auto" w:frame="1"/>
        </w:rPr>
        <w:t>/Fife College</w:t>
      </w:r>
      <w:r>
        <w:rPr>
          <w:rFonts w:asciiTheme="majorHAnsi" w:hAnsiTheme="majorHAnsi"/>
          <w:b/>
          <w:bCs/>
          <w:sz w:val="24"/>
          <w:szCs w:val="24"/>
          <w:bdr w:val="none" w:sz="0" w:space="0" w:color="auto" w:frame="1"/>
        </w:rPr>
        <w:t xml:space="preserve"> student vaccinations</w:t>
      </w:r>
    </w:p>
    <w:p w14:paraId="5D6718AC" w14:textId="6DF2BED2" w:rsidR="007D6504" w:rsidRPr="007D6504" w:rsidRDefault="003033C4" w:rsidP="000C4DF7">
      <w:pPr>
        <w:jc w:val="both"/>
        <w:rPr>
          <w:rFonts w:asciiTheme="majorHAnsi" w:hAnsiTheme="majorHAnsi"/>
          <w:color w:val="auto"/>
        </w:rPr>
      </w:pPr>
      <w:r>
        <w:rPr>
          <w:rFonts w:asciiTheme="majorHAnsi" w:hAnsiTheme="majorHAnsi"/>
          <w:color w:val="auto"/>
        </w:rPr>
        <w:t>Planning is now well underway</w:t>
      </w:r>
      <w:r w:rsidR="000C4DF7">
        <w:rPr>
          <w:rFonts w:asciiTheme="majorHAnsi" w:hAnsiTheme="majorHAnsi"/>
          <w:color w:val="auto"/>
        </w:rPr>
        <w:t xml:space="preserve"> to offer vaccinations to students at the </w:t>
      </w:r>
      <w:r w:rsidRPr="00581471">
        <w:rPr>
          <w:rFonts w:asciiTheme="majorHAnsi" w:hAnsiTheme="majorHAnsi"/>
          <w:color w:val="auto"/>
        </w:rPr>
        <w:t>University of St Andrews ahead of their new semester</w:t>
      </w:r>
      <w:r w:rsidR="00CB0E0D">
        <w:rPr>
          <w:rFonts w:asciiTheme="majorHAnsi" w:hAnsiTheme="majorHAnsi"/>
          <w:color w:val="auto"/>
        </w:rPr>
        <w:t>. The upcoming semester</w:t>
      </w:r>
      <w:r w:rsidRPr="00581471">
        <w:rPr>
          <w:rFonts w:asciiTheme="majorHAnsi" w:hAnsiTheme="majorHAnsi"/>
          <w:color w:val="auto"/>
        </w:rPr>
        <w:t xml:space="preserve"> will see around 10,000 </w:t>
      </w:r>
      <w:r w:rsidR="000C4DF7">
        <w:rPr>
          <w:rFonts w:asciiTheme="majorHAnsi" w:hAnsiTheme="majorHAnsi"/>
          <w:color w:val="auto"/>
        </w:rPr>
        <w:t>people</w:t>
      </w:r>
      <w:r w:rsidRPr="00581471">
        <w:rPr>
          <w:rFonts w:asciiTheme="majorHAnsi" w:hAnsiTheme="majorHAnsi"/>
          <w:color w:val="auto"/>
        </w:rPr>
        <w:t xml:space="preserve"> </w:t>
      </w:r>
      <w:r w:rsidR="000C4DF7">
        <w:rPr>
          <w:rFonts w:asciiTheme="majorHAnsi" w:hAnsiTheme="majorHAnsi"/>
          <w:color w:val="auto"/>
        </w:rPr>
        <w:t xml:space="preserve">arrive in phases, with the majority making the trip to St Andrews in the first week of September. </w:t>
      </w:r>
      <w:r w:rsidRPr="00581471">
        <w:rPr>
          <w:rFonts w:asciiTheme="majorHAnsi" w:hAnsiTheme="majorHAnsi"/>
          <w:color w:val="auto"/>
        </w:rPr>
        <w:t xml:space="preserve">We are </w:t>
      </w:r>
      <w:r w:rsidR="000C4DF7">
        <w:rPr>
          <w:rFonts w:asciiTheme="majorHAnsi" w:hAnsiTheme="majorHAnsi"/>
          <w:color w:val="auto"/>
        </w:rPr>
        <w:t xml:space="preserve">currently working with the University to finalise staffing and location requirements ahead of providing a combination </w:t>
      </w:r>
      <w:r w:rsidRPr="00581471">
        <w:rPr>
          <w:rFonts w:asciiTheme="majorHAnsi" w:hAnsiTheme="majorHAnsi"/>
          <w:color w:val="auto"/>
        </w:rPr>
        <w:t>of drop-in and scheduled clinics. </w:t>
      </w:r>
      <w:r w:rsidR="007D6504">
        <w:rPr>
          <w:rFonts w:asciiTheme="majorHAnsi" w:hAnsiTheme="majorHAnsi"/>
          <w:color w:val="auto"/>
        </w:rPr>
        <w:t xml:space="preserve">In addition, we are also working with </w:t>
      </w:r>
      <w:r w:rsidR="007D6504">
        <w:rPr>
          <w:rFonts w:asciiTheme="majorHAnsi" w:hAnsiTheme="majorHAnsi"/>
          <w:color w:val="auto"/>
        </w:rPr>
        <w:lastRenderedPageBreak/>
        <w:t>Fife College to support their communications and encourage uptake for those eligible ahead of the start of its new term.</w:t>
      </w:r>
    </w:p>
    <w:p w14:paraId="7B1BB955" w14:textId="07994429" w:rsidR="002322CA" w:rsidRPr="002322CA" w:rsidRDefault="00003BD4" w:rsidP="002322CA">
      <w:pPr>
        <w:pStyle w:val="Heading2"/>
        <w:rPr>
          <w:rFonts w:asciiTheme="majorHAnsi" w:hAnsiTheme="majorHAnsi"/>
          <w:b/>
          <w:bCs w:val="0"/>
          <w:color w:val="0070C0"/>
        </w:rPr>
      </w:pPr>
      <w:r>
        <w:rPr>
          <w:rFonts w:asciiTheme="majorHAnsi" w:hAnsiTheme="majorHAnsi"/>
          <w:b/>
          <w:bCs w:val="0"/>
          <w:color w:val="0070C0"/>
        </w:rPr>
        <w:t>Test a</w:t>
      </w:r>
      <w:r w:rsidR="003033C4">
        <w:rPr>
          <w:rFonts w:asciiTheme="majorHAnsi" w:hAnsiTheme="majorHAnsi"/>
          <w:b/>
          <w:bCs w:val="0"/>
          <w:color w:val="0070C0"/>
        </w:rPr>
        <w:t>n</w:t>
      </w:r>
      <w:r>
        <w:rPr>
          <w:rFonts w:asciiTheme="majorHAnsi" w:hAnsiTheme="majorHAnsi"/>
          <w:b/>
          <w:bCs w:val="0"/>
          <w:color w:val="0070C0"/>
        </w:rPr>
        <w:t>d p</w:t>
      </w:r>
      <w:r w:rsidR="003033C4">
        <w:rPr>
          <w:rFonts w:asciiTheme="majorHAnsi" w:hAnsiTheme="majorHAnsi"/>
          <w:b/>
          <w:bCs w:val="0"/>
          <w:color w:val="0070C0"/>
        </w:rPr>
        <w:t>r</w:t>
      </w:r>
      <w:r>
        <w:rPr>
          <w:rFonts w:asciiTheme="majorHAnsi" w:hAnsiTheme="majorHAnsi"/>
          <w:b/>
          <w:bCs w:val="0"/>
          <w:color w:val="0070C0"/>
        </w:rPr>
        <w:t>otect</w:t>
      </w:r>
    </w:p>
    <w:p w14:paraId="2BC87F1E" w14:textId="1267D639"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048B7D96" w:rsidR="00B636EC" w:rsidRPr="00003BD4" w:rsidRDefault="00B636EC" w:rsidP="00B80473">
      <w:pPr>
        <w:jc w:val="both"/>
        <w:rPr>
          <w:rFonts w:asciiTheme="majorHAnsi" w:hAnsiTheme="majorHAnsi"/>
          <w:color w:val="auto"/>
          <w:bdr w:val="none" w:sz="0" w:space="0" w:color="auto" w:frame="1"/>
        </w:rPr>
      </w:pPr>
      <w:r w:rsidRPr="00003BD4">
        <w:rPr>
          <w:rFonts w:asciiTheme="majorHAnsi" w:hAnsiTheme="majorHAnsi"/>
          <w:color w:val="auto"/>
          <w:bdr w:val="none" w:sz="0" w:space="0" w:color="auto" w:frame="1"/>
          <w:lang w:val="en"/>
        </w:rPr>
        <w:t>Several testing sites are available across Fife for members of the public with symptoms. Anyone with the symptoms of COVID-19 should book a test at </w:t>
      </w:r>
      <w:hyperlink r:id="rId16"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17"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18"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19"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0"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151A9EB5" w14:textId="77777777" w:rsidR="008014C1" w:rsidRDefault="00DA5BD3" w:rsidP="00016E47">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20130654" w14:textId="72CE2F03" w:rsidR="002322CA" w:rsidRDefault="002322CA" w:rsidP="002322CA">
      <w:pPr>
        <w:jc w:val="both"/>
        <w:rPr>
          <w:rFonts w:asciiTheme="majorHAnsi" w:hAnsiTheme="majorHAnsi"/>
          <w:b/>
          <w:bCs/>
          <w:sz w:val="24"/>
          <w:szCs w:val="24"/>
        </w:rPr>
      </w:pPr>
      <w:r>
        <w:rPr>
          <w:rFonts w:asciiTheme="majorHAnsi" w:hAnsiTheme="majorHAnsi"/>
          <w:b/>
          <w:bCs/>
          <w:sz w:val="24"/>
          <w:szCs w:val="24"/>
        </w:rPr>
        <w:t>Moving beyond Level 0 restrictions</w:t>
      </w:r>
    </w:p>
    <w:p w14:paraId="6AEE7E0C" w14:textId="77777777" w:rsidR="002322CA" w:rsidRPr="00456B75" w:rsidRDefault="002322CA" w:rsidP="002322CA">
      <w:pPr>
        <w:jc w:val="both"/>
        <w:rPr>
          <w:rFonts w:asciiTheme="majorHAnsi" w:hAnsiTheme="majorHAnsi"/>
          <w:b/>
          <w:bCs/>
          <w:sz w:val="24"/>
          <w:szCs w:val="24"/>
        </w:rPr>
      </w:pPr>
    </w:p>
    <w:p w14:paraId="3C3CCA8F" w14:textId="0CC51B05" w:rsidR="009E37B9" w:rsidRPr="0020681B" w:rsidRDefault="002322CA" w:rsidP="002322CA">
      <w:pPr>
        <w:jc w:val="both"/>
        <w:rPr>
          <w:rFonts w:asciiTheme="majorHAnsi" w:hAnsiTheme="majorHAnsi"/>
          <w:color w:val="auto"/>
          <w:bdr w:val="none" w:sz="0" w:space="0" w:color="auto" w:frame="1"/>
          <w:lang w:val="en"/>
        </w:rPr>
      </w:pPr>
      <w:r>
        <w:rPr>
          <w:rFonts w:asciiTheme="majorHAnsi" w:hAnsiTheme="majorHAnsi"/>
          <w:color w:val="auto"/>
          <w:bdr w:val="none" w:sz="0" w:space="0" w:color="auto" w:frame="1"/>
          <w:lang w:val="en"/>
        </w:rPr>
        <w:t xml:space="preserve">On Tuesday, the </w:t>
      </w:r>
      <w:r w:rsidRPr="002322CA">
        <w:rPr>
          <w:rFonts w:asciiTheme="majorHAnsi" w:hAnsiTheme="majorHAnsi"/>
          <w:color w:val="auto"/>
          <w:bdr w:val="none" w:sz="0" w:space="0" w:color="auto" w:frame="1"/>
          <w:lang w:val="en"/>
        </w:rPr>
        <w:t>First Minister announced</w:t>
      </w:r>
      <w:r>
        <w:rPr>
          <w:rFonts w:asciiTheme="majorHAnsi" w:hAnsiTheme="majorHAnsi"/>
          <w:color w:val="auto"/>
          <w:bdr w:val="none" w:sz="0" w:space="0" w:color="auto" w:frame="1"/>
          <w:lang w:val="en"/>
        </w:rPr>
        <w:t xml:space="preserve"> that COVID-19 restrictions will be further eased as we move beyond Level 0. The changes take effect from Monday 9</w:t>
      </w:r>
      <w:r w:rsidRPr="002322CA">
        <w:rPr>
          <w:rFonts w:asciiTheme="majorHAnsi" w:hAnsiTheme="majorHAnsi"/>
          <w:color w:val="auto"/>
          <w:bdr w:val="none" w:sz="0" w:space="0" w:color="auto" w:frame="1"/>
          <w:vertAlign w:val="superscript"/>
          <w:lang w:val="en"/>
        </w:rPr>
        <w:t>th</w:t>
      </w:r>
      <w:r>
        <w:rPr>
          <w:rFonts w:asciiTheme="majorHAnsi" w:hAnsiTheme="majorHAnsi"/>
          <w:color w:val="auto"/>
          <w:bdr w:val="none" w:sz="0" w:space="0" w:color="auto" w:frame="1"/>
          <w:lang w:val="en"/>
        </w:rPr>
        <w:t xml:space="preserve"> August and further detail can be viewed </w:t>
      </w:r>
      <w:hyperlink r:id="rId21" w:history="1">
        <w:r w:rsidRPr="002322CA">
          <w:rPr>
            <w:rStyle w:val="Hyperlink"/>
            <w:rFonts w:asciiTheme="majorHAnsi" w:hAnsiTheme="majorHAnsi"/>
            <w:bdr w:val="none" w:sz="0" w:space="0" w:color="auto" w:frame="1"/>
            <w:lang w:val="en"/>
          </w:rPr>
          <w:t>here</w:t>
        </w:r>
      </w:hyperlink>
      <w:r>
        <w:rPr>
          <w:rFonts w:asciiTheme="majorHAnsi" w:hAnsiTheme="majorHAnsi"/>
          <w:color w:val="auto"/>
          <w:bdr w:val="none" w:sz="0" w:space="0" w:color="auto" w:frame="1"/>
          <w:lang w:val="en"/>
        </w:rPr>
        <w:t>.</w:t>
      </w:r>
      <w:r w:rsidR="00DF554A">
        <w:rPr>
          <w:rFonts w:asciiTheme="majorHAnsi" w:hAnsiTheme="majorHAnsi"/>
          <w:color w:val="auto"/>
          <w:bdr w:val="none" w:sz="0" w:space="0" w:color="auto" w:frame="1"/>
          <w:lang w:val="en"/>
        </w:rPr>
        <w:t xml:space="preserve"> </w:t>
      </w:r>
    </w:p>
    <w:p w14:paraId="59864C2A" w14:textId="77777777" w:rsidR="0020681B" w:rsidRDefault="0020681B" w:rsidP="002322CA">
      <w:pPr>
        <w:jc w:val="both"/>
        <w:rPr>
          <w:rFonts w:asciiTheme="majorHAnsi" w:hAnsiTheme="majorHAnsi"/>
          <w:b/>
          <w:bCs/>
          <w:color w:val="1D1D1B"/>
        </w:rPr>
      </w:pPr>
    </w:p>
    <w:p w14:paraId="52148072" w14:textId="3E0178DB" w:rsidR="004054B3" w:rsidRPr="004054B3" w:rsidRDefault="004054B3" w:rsidP="002322CA">
      <w:pPr>
        <w:jc w:val="both"/>
        <w:rPr>
          <w:rFonts w:asciiTheme="majorHAnsi" w:hAnsiTheme="majorHAnsi"/>
          <w:b/>
          <w:bCs/>
          <w:color w:val="1D1D1B"/>
        </w:rPr>
      </w:pPr>
      <w:r>
        <w:rPr>
          <w:rFonts w:asciiTheme="majorHAnsi" w:hAnsiTheme="majorHAnsi"/>
          <w:b/>
          <w:bCs/>
          <w:color w:val="1D1D1B"/>
        </w:rPr>
        <w:t>Changes to self-isolation rules for health and social care staff</w:t>
      </w:r>
    </w:p>
    <w:p w14:paraId="336F565B" w14:textId="77777777" w:rsidR="004054B3" w:rsidRDefault="004054B3" w:rsidP="002322CA">
      <w:pPr>
        <w:widowControl w:val="0"/>
        <w:autoSpaceDE w:val="0"/>
        <w:autoSpaceDN w:val="0"/>
        <w:adjustRightInd w:val="0"/>
        <w:spacing w:after="200"/>
        <w:jc w:val="both"/>
        <w:rPr>
          <w:rFonts w:asciiTheme="majorHAnsi" w:hAnsiTheme="majorHAnsi"/>
          <w:lang w:val="en"/>
        </w:rPr>
      </w:pPr>
      <w:r>
        <w:rPr>
          <w:rFonts w:asciiTheme="majorHAnsi" w:hAnsiTheme="majorHAnsi"/>
          <w:lang w:val="en"/>
        </w:rPr>
        <w:t xml:space="preserve">The </w:t>
      </w:r>
      <w:r w:rsidRPr="004054B3">
        <w:rPr>
          <w:rFonts w:asciiTheme="majorHAnsi" w:hAnsiTheme="majorHAnsi"/>
          <w:lang w:val="en"/>
        </w:rPr>
        <w:t xml:space="preserve">Scottish Government </w:t>
      </w:r>
      <w:r>
        <w:rPr>
          <w:rFonts w:asciiTheme="majorHAnsi" w:hAnsiTheme="majorHAnsi"/>
          <w:lang w:val="en"/>
        </w:rPr>
        <w:t xml:space="preserve">has </w:t>
      </w:r>
      <w:r w:rsidRPr="004054B3">
        <w:rPr>
          <w:rFonts w:asciiTheme="majorHAnsi" w:hAnsiTheme="majorHAnsi"/>
          <w:lang w:val="en"/>
        </w:rPr>
        <w:t>announced changes to the self-isolation rules</w:t>
      </w:r>
      <w:r>
        <w:rPr>
          <w:rFonts w:asciiTheme="majorHAnsi" w:hAnsiTheme="majorHAnsi"/>
          <w:lang w:val="en"/>
        </w:rPr>
        <w:t>,</w:t>
      </w:r>
      <w:r w:rsidRPr="004054B3">
        <w:rPr>
          <w:rFonts w:asciiTheme="majorHAnsi" w:hAnsiTheme="majorHAnsi"/>
          <w:lang w:val="en"/>
        </w:rPr>
        <w:t xml:space="preserve"> which provide an exemption for health and social care staff. This is a limited change, to be applied in extreme circumstances, with staff who voluntarily agree not to self-isolate. It will allow essential staff in critical roles to return to work to maintain lifeline services and critical national infrastructure.</w:t>
      </w:r>
      <w:r>
        <w:rPr>
          <w:rFonts w:asciiTheme="majorHAnsi" w:hAnsiTheme="majorHAnsi"/>
          <w:lang w:val="en"/>
        </w:rPr>
        <w:t xml:space="preserve"> </w:t>
      </w:r>
      <w:r w:rsidRPr="004054B3">
        <w:rPr>
          <w:rFonts w:asciiTheme="majorHAnsi" w:hAnsiTheme="majorHAnsi"/>
          <w:lang w:val="en"/>
        </w:rPr>
        <w:t>Exemption to self-isolation will only be granted for members of staff who voluntarily agree not to self-isolate, and our duty of care to all our employees will be key.</w:t>
      </w:r>
      <w:r>
        <w:rPr>
          <w:rFonts w:asciiTheme="majorHAnsi" w:hAnsiTheme="majorHAnsi"/>
          <w:lang w:val="en"/>
        </w:rPr>
        <w:t xml:space="preserve"> </w:t>
      </w:r>
      <w:r w:rsidRPr="004054B3">
        <w:rPr>
          <w:rFonts w:asciiTheme="majorHAnsi" w:hAnsiTheme="majorHAnsi"/>
          <w:lang w:val="en"/>
        </w:rPr>
        <w:t>The exemption to self-isolate will last only for as long as there is an immediate risk to service continuity and strict conditions will apply:</w:t>
      </w:r>
    </w:p>
    <w:p w14:paraId="36161686" w14:textId="1EB217E8" w:rsidR="004054B3" w:rsidRDefault="004054B3" w:rsidP="002322CA">
      <w:pPr>
        <w:pStyle w:val="ListParagraph"/>
        <w:numPr>
          <w:ilvl w:val="0"/>
          <w:numId w:val="2"/>
        </w:numPr>
        <w:adjustRightInd w:val="0"/>
        <w:spacing w:after="200" w:line="276" w:lineRule="auto"/>
        <w:jc w:val="both"/>
        <w:rPr>
          <w:rFonts w:asciiTheme="majorHAnsi" w:hAnsiTheme="majorHAnsi"/>
          <w:lang w:val="en"/>
        </w:rPr>
      </w:pPr>
      <w:r w:rsidRPr="004054B3">
        <w:rPr>
          <w:rFonts w:asciiTheme="majorHAnsi" w:hAnsiTheme="majorHAnsi"/>
          <w:lang w:val="en"/>
        </w:rPr>
        <w:t>Staff must be double-vaccinated having received their second dose at least two weeks prior to the request.</w:t>
      </w:r>
    </w:p>
    <w:p w14:paraId="11C08892" w14:textId="77777777" w:rsidR="004054B3" w:rsidRDefault="004054B3" w:rsidP="002322CA">
      <w:pPr>
        <w:pStyle w:val="ListParagraph"/>
        <w:numPr>
          <w:ilvl w:val="0"/>
          <w:numId w:val="2"/>
        </w:numPr>
        <w:adjustRightInd w:val="0"/>
        <w:spacing w:after="200" w:line="276" w:lineRule="auto"/>
        <w:jc w:val="both"/>
        <w:rPr>
          <w:rFonts w:asciiTheme="majorHAnsi" w:hAnsiTheme="majorHAnsi"/>
          <w:lang w:val="en"/>
        </w:rPr>
      </w:pPr>
      <w:r w:rsidRPr="004054B3">
        <w:rPr>
          <w:rFonts w:asciiTheme="majorHAnsi" w:hAnsiTheme="majorHAnsi"/>
          <w:lang w:val="en"/>
        </w:rPr>
        <w:t>Staff will be required to have a negative PCR test before the return to work and to agree to undertake daily lateral flow tests.</w:t>
      </w:r>
    </w:p>
    <w:p w14:paraId="06423303" w14:textId="77777777" w:rsidR="004054B3" w:rsidRDefault="004054B3" w:rsidP="002322CA">
      <w:pPr>
        <w:pStyle w:val="ListParagraph"/>
        <w:numPr>
          <w:ilvl w:val="0"/>
          <w:numId w:val="2"/>
        </w:numPr>
        <w:adjustRightInd w:val="0"/>
        <w:spacing w:after="200" w:line="276" w:lineRule="auto"/>
        <w:jc w:val="both"/>
        <w:rPr>
          <w:rFonts w:asciiTheme="majorHAnsi" w:hAnsiTheme="majorHAnsi"/>
          <w:lang w:val="en"/>
        </w:rPr>
      </w:pPr>
      <w:r w:rsidRPr="004054B3">
        <w:rPr>
          <w:rFonts w:asciiTheme="majorHAnsi" w:hAnsiTheme="majorHAnsi"/>
          <w:lang w:val="en"/>
        </w:rPr>
        <w:t>Staff would also be required to limit their social contact when they return home after work.</w:t>
      </w:r>
    </w:p>
    <w:p w14:paraId="6A4052FA" w14:textId="43832547" w:rsidR="004054B3" w:rsidRPr="008F747A" w:rsidRDefault="004054B3" w:rsidP="002322CA">
      <w:pPr>
        <w:adjustRightInd w:val="0"/>
        <w:spacing w:after="200"/>
        <w:jc w:val="both"/>
        <w:rPr>
          <w:rFonts w:asciiTheme="majorHAnsi" w:hAnsiTheme="majorHAnsi"/>
          <w:lang w:val="en"/>
        </w:rPr>
      </w:pPr>
      <w:r w:rsidRPr="004054B3">
        <w:rPr>
          <w:rFonts w:asciiTheme="majorHAnsi" w:hAnsiTheme="majorHAnsi"/>
          <w:lang w:val="en"/>
        </w:rPr>
        <w:lastRenderedPageBreak/>
        <w:t xml:space="preserve">The policy would ordinarily only apply to those who are a passing close contact and not those who are a close contact of a case within their own household. A passing close contact can be described as a contact a staff member has encountered that is </w:t>
      </w:r>
      <w:r>
        <w:rPr>
          <w:rFonts w:asciiTheme="majorHAnsi" w:hAnsiTheme="majorHAnsi"/>
          <w:lang w:val="en"/>
        </w:rPr>
        <w:t>COVID-19</w:t>
      </w:r>
      <w:r w:rsidRPr="004054B3">
        <w:rPr>
          <w:rFonts w:asciiTheme="majorHAnsi" w:hAnsiTheme="majorHAnsi"/>
          <w:lang w:val="en"/>
        </w:rPr>
        <w:t xml:space="preserve"> positive</w:t>
      </w:r>
      <w:r>
        <w:rPr>
          <w:rFonts w:asciiTheme="majorHAnsi" w:hAnsiTheme="majorHAnsi"/>
          <w:lang w:val="en"/>
        </w:rPr>
        <w:t>,</w:t>
      </w:r>
      <w:r w:rsidRPr="004054B3">
        <w:rPr>
          <w:rFonts w:asciiTheme="majorHAnsi" w:hAnsiTheme="majorHAnsi"/>
          <w:lang w:val="en"/>
        </w:rPr>
        <w:t xml:space="preserve"> but who is out-with their immediate household and who they don’t have on-going exposure to.</w:t>
      </w: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77777777"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2"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7B62BD9C" w14:textId="77777777" w:rsidR="0020681B" w:rsidRDefault="0020681B" w:rsidP="002322CA">
      <w:pPr>
        <w:jc w:val="both"/>
        <w:rPr>
          <w:rFonts w:asciiTheme="majorHAnsi" w:hAnsiTheme="majorHAnsi"/>
          <w:b/>
          <w:bCs/>
          <w:color w:val="1D1D1B"/>
          <w:sz w:val="24"/>
          <w:szCs w:val="24"/>
        </w:rPr>
      </w:pPr>
    </w:p>
    <w:p w14:paraId="78983466" w14:textId="5F773615" w:rsidR="00805DCD" w:rsidRPr="003710EF" w:rsidRDefault="00805DCD" w:rsidP="002322CA">
      <w:pPr>
        <w:jc w:val="both"/>
        <w:rPr>
          <w:rFonts w:asciiTheme="majorHAnsi" w:hAnsiTheme="majorHAnsi"/>
          <w:b/>
          <w:bCs/>
          <w:color w:val="1D1D1B"/>
          <w:sz w:val="24"/>
          <w:szCs w:val="24"/>
        </w:rPr>
      </w:pPr>
      <w:r>
        <w:rPr>
          <w:rFonts w:asciiTheme="majorHAnsi" w:hAnsiTheme="majorHAnsi"/>
          <w:b/>
          <w:bCs/>
          <w:color w:val="1D1D1B"/>
          <w:sz w:val="24"/>
          <w:szCs w:val="24"/>
        </w:rPr>
        <w:t xml:space="preserve">Hospital visiting </w:t>
      </w:r>
      <w:r w:rsidR="00C17505">
        <w:rPr>
          <w:rFonts w:asciiTheme="majorHAnsi" w:hAnsiTheme="majorHAnsi"/>
          <w:b/>
          <w:bCs/>
          <w:color w:val="1D1D1B"/>
          <w:sz w:val="24"/>
          <w:szCs w:val="24"/>
        </w:rPr>
        <w:t>arrangements</w:t>
      </w:r>
    </w:p>
    <w:p w14:paraId="1241925A" w14:textId="7B3686FA" w:rsidR="00805DCD" w:rsidRDefault="0020681B" w:rsidP="002322CA">
      <w:pPr>
        <w:jc w:val="both"/>
        <w:rPr>
          <w:rFonts w:asciiTheme="majorHAnsi" w:hAnsiTheme="majorHAnsi"/>
          <w:color w:val="0070C0"/>
          <w:u w:val="single"/>
        </w:rPr>
      </w:pPr>
      <w:r>
        <w:rPr>
          <w:rFonts w:asciiTheme="majorHAnsi" w:hAnsiTheme="majorHAnsi"/>
        </w:rPr>
        <w:t>H</w:t>
      </w:r>
      <w:r w:rsidR="00805DCD">
        <w:rPr>
          <w:rFonts w:asciiTheme="majorHAnsi" w:hAnsiTheme="majorHAnsi"/>
        </w:rPr>
        <w:t xml:space="preserve">ospital visiting </w:t>
      </w:r>
      <w:r w:rsidR="006F6069">
        <w:rPr>
          <w:rFonts w:asciiTheme="majorHAnsi" w:hAnsiTheme="majorHAnsi"/>
        </w:rPr>
        <w:t xml:space="preserve">in Fife </w:t>
      </w:r>
      <w:r w:rsidR="0048259B">
        <w:rPr>
          <w:rFonts w:asciiTheme="majorHAnsi" w:hAnsiTheme="majorHAnsi"/>
        </w:rPr>
        <w:t>remains</w:t>
      </w:r>
      <w:r w:rsidR="00805DCD">
        <w:rPr>
          <w:rFonts w:asciiTheme="majorHAnsi" w:hAnsiTheme="majorHAnsi"/>
        </w:rPr>
        <w:t xml:space="preserve"> restricted </w:t>
      </w:r>
      <w:r w:rsidR="00805DCD" w:rsidRPr="00457A8F">
        <w:rPr>
          <w:rFonts w:asciiTheme="majorHAnsi" w:hAnsiTheme="majorHAnsi"/>
        </w:rPr>
        <w:t>to one name</w:t>
      </w:r>
      <w:r w:rsidR="00805DCD">
        <w:rPr>
          <w:rFonts w:asciiTheme="majorHAnsi" w:hAnsiTheme="majorHAnsi"/>
        </w:rPr>
        <w:t>d</w:t>
      </w:r>
      <w:r w:rsidR="00805DCD" w:rsidRPr="00457A8F">
        <w:rPr>
          <w:rFonts w:asciiTheme="majorHAnsi" w:hAnsiTheme="majorHAnsi"/>
        </w:rPr>
        <w:t xml:space="preserve"> visitor</w:t>
      </w:r>
      <w:r w:rsidR="00805DCD">
        <w:rPr>
          <w:rFonts w:asciiTheme="majorHAnsi" w:hAnsiTheme="majorHAnsi"/>
        </w:rPr>
        <w:t xml:space="preserve"> per patient</w:t>
      </w:r>
      <w:r w:rsidR="00F766AE">
        <w:rPr>
          <w:rFonts w:asciiTheme="majorHAnsi" w:hAnsiTheme="majorHAnsi"/>
        </w:rPr>
        <w:t xml:space="preserve"> per day</w:t>
      </w:r>
      <w:r w:rsidR="00805DCD" w:rsidRPr="00457A8F">
        <w:rPr>
          <w:rFonts w:asciiTheme="majorHAnsi" w:hAnsiTheme="majorHAnsi"/>
        </w:rPr>
        <w:t xml:space="preserve">. </w:t>
      </w:r>
      <w:r w:rsidR="006F6069">
        <w:rPr>
          <w:rFonts w:asciiTheme="majorHAnsi" w:hAnsiTheme="majorHAnsi"/>
        </w:rPr>
        <w:t xml:space="preserve">This position will be kept under review and we are committed to returning to patient centred visiting as soon as it is appropriate and safe to do so for our patients, </w:t>
      </w:r>
      <w:proofErr w:type="gramStart"/>
      <w:r w:rsidR="006F6069">
        <w:rPr>
          <w:rFonts w:asciiTheme="majorHAnsi" w:hAnsiTheme="majorHAnsi"/>
        </w:rPr>
        <w:t>staff</w:t>
      </w:r>
      <w:proofErr w:type="gramEnd"/>
      <w:r w:rsidR="006F6069">
        <w:rPr>
          <w:rFonts w:asciiTheme="majorHAnsi" w:hAnsiTheme="majorHAnsi"/>
        </w:rPr>
        <w:t xml:space="preserve"> and visitors. </w:t>
      </w:r>
      <w:r w:rsidR="00805DCD" w:rsidRPr="00457A8F">
        <w:rPr>
          <w:rFonts w:asciiTheme="majorHAnsi" w:hAnsiTheme="majorHAnsi"/>
        </w:rPr>
        <w:t xml:space="preserve">Current arrangements, including guidance on visiting criteria and FAQS, can be found </w:t>
      </w:r>
      <w:hyperlink r:id="rId23" w:history="1">
        <w:r w:rsidR="00805DCD" w:rsidRPr="00457A8F">
          <w:rPr>
            <w:rFonts w:asciiTheme="majorHAnsi" w:hAnsiTheme="majorHAnsi"/>
            <w:color w:val="0070C0"/>
            <w:u w:val="single"/>
          </w:rPr>
          <w:t>here</w:t>
        </w:r>
      </w:hyperlink>
      <w:r w:rsidR="00257B45">
        <w:rPr>
          <w:rFonts w:asciiTheme="majorHAnsi" w:hAnsiTheme="majorHAnsi"/>
          <w:color w:val="0070C0"/>
          <w:u w:val="single"/>
        </w:rPr>
        <w:t>.</w:t>
      </w:r>
    </w:p>
    <w:p w14:paraId="29EEA798" w14:textId="77777777" w:rsidR="00257B45" w:rsidRDefault="00257B45" w:rsidP="002322CA">
      <w:pPr>
        <w:jc w:val="both"/>
        <w:rPr>
          <w:rFonts w:asciiTheme="majorHAnsi" w:hAnsiTheme="majorHAnsi"/>
          <w:color w:val="0070C0"/>
          <w:u w:val="single"/>
        </w:rPr>
      </w:pPr>
    </w:p>
    <w:p w14:paraId="1024C299"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Unison staffing survey</w:t>
      </w:r>
    </w:p>
    <w:p w14:paraId="6D4A2B2A" w14:textId="5ADB351C" w:rsidR="0020681B" w:rsidRDefault="0020681B" w:rsidP="0020681B">
      <w:pPr>
        <w:jc w:val="both"/>
        <w:rPr>
          <w:rFonts w:asciiTheme="majorHAnsi" w:hAnsiTheme="majorHAnsi"/>
        </w:rPr>
      </w:pPr>
      <w:r>
        <w:rPr>
          <w:rFonts w:asciiTheme="majorHAnsi" w:hAnsiTheme="majorHAnsi"/>
        </w:rPr>
        <w:t xml:space="preserve">The Public Service Union, Unison, has sent out a survey to its members working in NHS Fife around current staffing levels. </w:t>
      </w:r>
      <w:r w:rsidR="00D90541">
        <w:rPr>
          <w:rFonts w:asciiTheme="majorHAnsi" w:hAnsiTheme="majorHAnsi"/>
        </w:rPr>
        <w:t>NHS Fife</w:t>
      </w:r>
      <w:r>
        <w:rPr>
          <w:rFonts w:asciiTheme="majorHAnsi" w:hAnsiTheme="majorHAnsi"/>
        </w:rPr>
        <w:t xml:space="preserve"> Chief Executive, Carol Potter, met with </w:t>
      </w:r>
      <w:r w:rsidR="00006504">
        <w:rPr>
          <w:rFonts w:asciiTheme="majorHAnsi" w:hAnsiTheme="majorHAnsi"/>
        </w:rPr>
        <w:t xml:space="preserve">the Unison Fife Branch, along with the </w:t>
      </w:r>
      <w:r>
        <w:rPr>
          <w:rFonts w:asciiTheme="majorHAnsi" w:hAnsiTheme="majorHAnsi"/>
        </w:rPr>
        <w:t xml:space="preserve">staff-side chairs of the Local Partnership Forums earlier this week, where  a number of topics were discussed. The talks were considered positive and constructive by </w:t>
      </w:r>
      <w:r w:rsidR="00006504">
        <w:rPr>
          <w:rFonts w:asciiTheme="majorHAnsi" w:hAnsiTheme="majorHAnsi"/>
        </w:rPr>
        <w:t xml:space="preserve">all </w:t>
      </w:r>
      <w:r>
        <w:rPr>
          <w:rFonts w:asciiTheme="majorHAnsi" w:hAnsiTheme="majorHAnsi"/>
        </w:rPr>
        <w:t>parties and we look forward to reviewing the results of the survey. NHS Fife is committed to working in partnership with staff side representatives to address any matters that are raised via the survey, and</w:t>
      </w:r>
      <w:r w:rsidR="00006504">
        <w:rPr>
          <w:rFonts w:asciiTheme="majorHAnsi" w:hAnsiTheme="majorHAnsi"/>
        </w:rPr>
        <w:t xml:space="preserve"> to</w:t>
      </w:r>
      <w:r>
        <w:rPr>
          <w:rFonts w:asciiTheme="majorHAnsi" w:hAnsiTheme="majorHAnsi"/>
        </w:rPr>
        <w:t xml:space="preserve"> best support the wellbeing of both staff and patients.</w:t>
      </w:r>
    </w:p>
    <w:p w14:paraId="7351CD37" w14:textId="77777777" w:rsidR="0020681B" w:rsidRDefault="0020681B" w:rsidP="0020681B">
      <w:pPr>
        <w:jc w:val="both"/>
        <w:rPr>
          <w:rFonts w:asciiTheme="majorHAnsi" w:hAnsiTheme="majorHAnsi"/>
        </w:rPr>
      </w:pPr>
    </w:p>
    <w:p w14:paraId="2317A6AB" w14:textId="0C72961C" w:rsidR="00257B45" w:rsidRPr="003710EF" w:rsidRDefault="00257B45" w:rsidP="00257B45">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p>
    <w:p w14:paraId="4F0F3D08" w14:textId="7BB20CAD" w:rsidR="00545DA3" w:rsidRDefault="00E14582" w:rsidP="00EB34DB">
      <w:pPr>
        <w:shd w:val="clear" w:color="auto" w:fill="FFFFFF"/>
        <w:jc w:val="both"/>
        <w:rPr>
          <w:rFonts w:asciiTheme="majorHAnsi" w:hAnsiTheme="majorHAnsi"/>
        </w:rPr>
      </w:pPr>
      <w:r>
        <w:rPr>
          <w:rFonts w:asciiTheme="majorHAnsi" w:hAnsiTheme="majorHAnsi"/>
        </w:rPr>
        <w:t>NHS Fife has received notice that more people than ever are to be offered the free flu vaccine this winter. In addition to those who normally receive it, the vaccine will also be offered to:</w:t>
      </w:r>
    </w:p>
    <w:p w14:paraId="789D308C" w14:textId="77777777" w:rsidR="008F3EF1" w:rsidRDefault="008F3EF1" w:rsidP="00EB34DB">
      <w:pPr>
        <w:shd w:val="clear" w:color="auto" w:fill="FFFFFF"/>
        <w:jc w:val="both"/>
        <w:rPr>
          <w:rFonts w:asciiTheme="majorHAnsi" w:hAnsiTheme="majorHAnsi"/>
        </w:rPr>
      </w:pPr>
    </w:p>
    <w:p w14:paraId="40AA9906" w14:textId="2D913E6C"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Secondary school pupils</w:t>
      </w:r>
      <w:r w:rsidR="008F3EF1">
        <w:rPr>
          <w:rFonts w:asciiTheme="majorHAnsi" w:hAnsiTheme="majorHAnsi"/>
        </w:rPr>
        <w:t>.</w:t>
      </w:r>
    </w:p>
    <w:p w14:paraId="761F1C49" w14:textId="2757879C"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Independent contractors, including GP, dental and optometry practices, community pharmacists, and laboratory staff working on COVID-19 testing.</w:t>
      </w:r>
    </w:p>
    <w:p w14:paraId="63FA35ED" w14:textId="63F3DAAD"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Teachers, nursery teachers and support staff in close contact with pupils (in both a local authority and independent setting.)</w:t>
      </w:r>
    </w:p>
    <w:p w14:paraId="3EED15C6" w14:textId="57257C8B"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The prison population, including prison officers and support staff who deliver front facing detention services.</w:t>
      </w:r>
    </w:p>
    <w:p w14:paraId="5A877802" w14:textId="415C53AF" w:rsidR="00545DA3" w:rsidRDefault="00E14582" w:rsidP="008F3EF1">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All those aged 50-59 years old.</w:t>
      </w:r>
    </w:p>
    <w:p w14:paraId="0E033EEA" w14:textId="77777777" w:rsidR="008F3EF1" w:rsidRPr="008F3EF1" w:rsidRDefault="008F3EF1" w:rsidP="00006504">
      <w:pPr>
        <w:pStyle w:val="ListParagraph"/>
        <w:shd w:val="clear" w:color="auto" w:fill="FFFFFF"/>
        <w:spacing w:line="276" w:lineRule="auto"/>
        <w:ind w:left="720" w:firstLine="0"/>
        <w:jc w:val="both"/>
        <w:rPr>
          <w:rFonts w:asciiTheme="majorHAnsi" w:hAnsiTheme="majorHAnsi"/>
        </w:rPr>
      </w:pPr>
    </w:p>
    <w:p w14:paraId="6B53EA85" w14:textId="14B067F4" w:rsidR="00E14582" w:rsidRDefault="00E14582" w:rsidP="00EB34DB">
      <w:pPr>
        <w:shd w:val="clear" w:color="auto" w:fill="FFFFFF"/>
        <w:jc w:val="both"/>
        <w:rPr>
          <w:rFonts w:asciiTheme="majorHAnsi" w:hAnsiTheme="majorHAnsi"/>
        </w:rPr>
      </w:pPr>
      <w:r>
        <w:rPr>
          <w:rFonts w:asciiTheme="majorHAnsi" w:hAnsiTheme="majorHAnsi"/>
        </w:rPr>
        <w:t xml:space="preserve">The vaccination campaign will </w:t>
      </w:r>
      <w:r w:rsidR="008F3EF1">
        <w:rPr>
          <w:rFonts w:asciiTheme="majorHAnsi" w:hAnsiTheme="majorHAnsi"/>
        </w:rPr>
        <w:t>begin</w:t>
      </w:r>
      <w:r>
        <w:rPr>
          <w:rFonts w:asciiTheme="majorHAnsi" w:hAnsiTheme="majorHAnsi"/>
        </w:rPr>
        <w:t xml:space="preserve"> in September and will run until March next year</w:t>
      </w:r>
      <w:r w:rsidR="009E0FD4">
        <w:rPr>
          <w:rFonts w:asciiTheme="majorHAnsi" w:hAnsiTheme="majorHAnsi"/>
        </w:rPr>
        <w:t xml:space="preserve"> and </w:t>
      </w:r>
      <w:r w:rsidR="00006504">
        <w:rPr>
          <w:rFonts w:asciiTheme="majorHAnsi" w:hAnsiTheme="majorHAnsi"/>
        </w:rPr>
        <w:t xml:space="preserve">will run as a joint Flu Vaccine / </w:t>
      </w:r>
      <w:r w:rsidR="008C4A15">
        <w:rPr>
          <w:rFonts w:asciiTheme="majorHAnsi" w:hAnsiTheme="majorHAnsi"/>
        </w:rPr>
        <w:t>COVID</w:t>
      </w:r>
      <w:r w:rsidR="00006504">
        <w:rPr>
          <w:rFonts w:asciiTheme="majorHAnsi" w:hAnsiTheme="majorHAnsi"/>
        </w:rPr>
        <w:t xml:space="preserve"> Vaccine (FVCV) </w:t>
      </w:r>
      <w:r w:rsidR="009E0FD4">
        <w:rPr>
          <w:rFonts w:asciiTheme="majorHAnsi" w:hAnsiTheme="majorHAnsi"/>
        </w:rPr>
        <w:t>p</w:t>
      </w:r>
      <w:r w:rsidR="00006504">
        <w:rPr>
          <w:rFonts w:asciiTheme="majorHAnsi" w:hAnsiTheme="majorHAnsi"/>
        </w:rPr>
        <w:t>rogramme</w:t>
      </w:r>
      <w:r w:rsidR="009E0FD4">
        <w:rPr>
          <w:rFonts w:asciiTheme="majorHAnsi" w:hAnsiTheme="majorHAnsi"/>
        </w:rPr>
        <w:t>,</w:t>
      </w:r>
      <w:r w:rsidR="00006504">
        <w:rPr>
          <w:rFonts w:asciiTheme="majorHAnsi" w:hAnsiTheme="majorHAnsi"/>
        </w:rPr>
        <w:t xml:space="preserve"> in line with Scottish Government direction, building on the infrastructure already in place nationally and locally for the </w:t>
      </w:r>
      <w:r w:rsidR="008C4A15">
        <w:rPr>
          <w:rFonts w:asciiTheme="majorHAnsi" w:hAnsiTheme="majorHAnsi"/>
        </w:rPr>
        <w:t>COVID</w:t>
      </w:r>
      <w:r w:rsidR="00006504">
        <w:rPr>
          <w:rFonts w:asciiTheme="majorHAnsi" w:hAnsiTheme="majorHAnsi"/>
        </w:rPr>
        <w:t xml:space="preserve"> </w:t>
      </w:r>
      <w:r w:rsidR="009E0FD4">
        <w:rPr>
          <w:rFonts w:asciiTheme="majorHAnsi" w:hAnsiTheme="majorHAnsi"/>
        </w:rPr>
        <w:lastRenderedPageBreak/>
        <w:t>v</w:t>
      </w:r>
      <w:r w:rsidR="00006504">
        <w:rPr>
          <w:rFonts w:asciiTheme="majorHAnsi" w:hAnsiTheme="majorHAnsi"/>
        </w:rPr>
        <w:t>accine programme and the lessons learned from the Seasonal Flu Programme locally during 2020.</w:t>
      </w:r>
    </w:p>
    <w:p w14:paraId="57BA237F" w14:textId="1AF0ABC9" w:rsidR="006A08AD" w:rsidRDefault="006A08AD" w:rsidP="00EB34DB">
      <w:pPr>
        <w:shd w:val="clear" w:color="auto" w:fill="FFFFFF"/>
        <w:jc w:val="both"/>
        <w:rPr>
          <w:rFonts w:asciiTheme="majorHAnsi" w:hAnsiTheme="majorHAnsi"/>
        </w:rPr>
      </w:pPr>
    </w:p>
    <w:p w14:paraId="32F720E5" w14:textId="128BC4E6" w:rsidR="006A08AD" w:rsidRPr="003710EF" w:rsidRDefault="006A08AD" w:rsidP="006A08AD">
      <w:pPr>
        <w:jc w:val="both"/>
        <w:rPr>
          <w:rFonts w:asciiTheme="majorHAnsi" w:hAnsiTheme="majorHAnsi"/>
          <w:b/>
          <w:bCs/>
          <w:color w:val="1D1D1B"/>
          <w:sz w:val="24"/>
          <w:szCs w:val="24"/>
        </w:rPr>
      </w:pPr>
      <w:r>
        <w:rPr>
          <w:rFonts w:asciiTheme="majorHAnsi" w:hAnsiTheme="majorHAnsi"/>
          <w:b/>
          <w:bCs/>
          <w:color w:val="1D1D1B"/>
          <w:sz w:val="24"/>
          <w:szCs w:val="24"/>
        </w:rPr>
        <w:t>Liver pathways</w:t>
      </w:r>
    </w:p>
    <w:p w14:paraId="0AE070DA" w14:textId="69511D11" w:rsidR="006A08AD" w:rsidRDefault="006A08AD" w:rsidP="006A08AD">
      <w:pPr>
        <w:jc w:val="both"/>
        <w:rPr>
          <w:rFonts w:asciiTheme="majorHAnsi" w:hAnsiTheme="majorHAnsi"/>
          <w:color w:val="000000"/>
        </w:rPr>
      </w:pPr>
      <w:r w:rsidRPr="006A08AD">
        <w:rPr>
          <w:rFonts w:asciiTheme="majorHAnsi" w:hAnsiTheme="majorHAnsi"/>
        </w:rPr>
        <w:t xml:space="preserve">Earlier this week, the British Liver Trust released a media statement, which stated that some parts of Scotland do not have effective ways of identifying people with liver disease. </w:t>
      </w:r>
      <w:r w:rsidRPr="006A08AD">
        <w:rPr>
          <w:rFonts w:asciiTheme="majorHAnsi" w:hAnsiTheme="majorHAnsi"/>
          <w:color w:val="000000"/>
        </w:rPr>
        <w:t>NHS Fife is currently in the process of establishing a streamlined approach to the investigation of abnormal liver function tests and will be the second Health Board in Scotland to adapt the Intelligent Liver Function Testing (</w:t>
      </w:r>
      <w:proofErr w:type="spellStart"/>
      <w:r w:rsidRPr="006A08AD">
        <w:rPr>
          <w:rFonts w:asciiTheme="majorHAnsi" w:hAnsiTheme="majorHAnsi"/>
          <w:color w:val="000000"/>
        </w:rPr>
        <w:t>iLFT</w:t>
      </w:r>
      <w:proofErr w:type="spellEnd"/>
      <w:r w:rsidRPr="006A08AD">
        <w:rPr>
          <w:rFonts w:asciiTheme="majorHAnsi" w:hAnsiTheme="majorHAnsi"/>
          <w:color w:val="000000"/>
        </w:rPr>
        <w:t>) lab system, which was first developed in NHS Tayside.</w:t>
      </w:r>
      <w:r w:rsidRPr="006A08AD">
        <w:rPr>
          <w:rFonts w:asciiTheme="majorHAnsi" w:hAnsiTheme="majorHAnsi"/>
        </w:rPr>
        <w:t xml:space="preserve"> </w:t>
      </w:r>
      <w:r w:rsidRPr="006A08AD">
        <w:rPr>
          <w:rFonts w:asciiTheme="majorHAnsi" w:hAnsiTheme="majorHAnsi"/>
          <w:color w:val="000000"/>
        </w:rPr>
        <w:t>Patients in Fife who have liver disease or the suspicion of liver disease are seen by one of our three Hepatologists and are managed in a multi professional team of doctors, nurse specialists and dietitians.</w:t>
      </w:r>
    </w:p>
    <w:p w14:paraId="76291167" w14:textId="77777777" w:rsidR="006A08AD" w:rsidRDefault="006A08AD" w:rsidP="006A08AD">
      <w:pPr>
        <w:jc w:val="both"/>
        <w:rPr>
          <w:rFonts w:asciiTheme="majorHAnsi" w:hAnsiTheme="majorHAnsi"/>
          <w:color w:val="0070C0"/>
          <w:u w:val="single"/>
        </w:rPr>
      </w:pPr>
    </w:p>
    <w:p w14:paraId="3CAA98CD" w14:textId="3104F9DF" w:rsidR="00592740" w:rsidRPr="003710EF" w:rsidRDefault="00592740" w:rsidP="002322CA">
      <w:pPr>
        <w:jc w:val="both"/>
        <w:rPr>
          <w:rFonts w:asciiTheme="majorHAnsi" w:hAnsiTheme="majorHAnsi"/>
          <w:b/>
          <w:bCs/>
          <w:color w:val="1D1D1B"/>
          <w:sz w:val="24"/>
          <w:szCs w:val="24"/>
        </w:rPr>
      </w:pPr>
      <w:r>
        <w:rPr>
          <w:rFonts w:asciiTheme="majorHAnsi" w:hAnsiTheme="majorHAnsi"/>
          <w:b/>
          <w:bCs/>
          <w:color w:val="1D1D1B"/>
          <w:sz w:val="24"/>
          <w:szCs w:val="24"/>
        </w:rPr>
        <w:t>New patient language identification leaflet</w:t>
      </w:r>
    </w:p>
    <w:p w14:paraId="7205EF3A" w14:textId="51C19BA3" w:rsidR="00592740" w:rsidRDefault="00592740" w:rsidP="002322CA">
      <w:pPr>
        <w:shd w:val="clear" w:color="auto" w:fill="FFFFFF"/>
        <w:jc w:val="both"/>
        <w:rPr>
          <w:rFonts w:asciiTheme="majorHAnsi" w:hAnsiTheme="majorHAnsi"/>
        </w:rPr>
      </w:pPr>
      <w:r>
        <w:rPr>
          <w:rFonts w:asciiTheme="majorHAnsi" w:hAnsiTheme="majorHAnsi"/>
        </w:rPr>
        <w:t>NHS Fife has</w:t>
      </w:r>
      <w:r w:rsidRPr="00592740">
        <w:rPr>
          <w:rFonts w:asciiTheme="majorHAnsi" w:hAnsiTheme="majorHAnsi"/>
        </w:rPr>
        <w:t xml:space="preserve"> produced a </w:t>
      </w:r>
      <w:hyperlink r:id="rId24" w:anchor="languageleaflet" w:history="1">
        <w:r w:rsidRPr="00A71C29">
          <w:rPr>
            <w:rStyle w:val="Hyperlink"/>
            <w:rFonts w:asciiTheme="majorHAnsi" w:hAnsiTheme="majorHAnsi"/>
          </w:rPr>
          <w:t>handy pocket size leaflet</w:t>
        </w:r>
      </w:hyperlink>
      <w:r w:rsidRPr="00592740">
        <w:rPr>
          <w:rFonts w:asciiTheme="majorHAnsi" w:hAnsiTheme="majorHAnsi"/>
        </w:rPr>
        <w:t xml:space="preserve"> to help </w:t>
      </w:r>
      <w:r>
        <w:rPr>
          <w:rFonts w:asciiTheme="majorHAnsi" w:hAnsiTheme="majorHAnsi"/>
        </w:rPr>
        <w:t xml:space="preserve">patients </w:t>
      </w:r>
      <w:r w:rsidRPr="00592740">
        <w:rPr>
          <w:rFonts w:asciiTheme="majorHAnsi" w:hAnsiTheme="majorHAnsi"/>
        </w:rPr>
        <w:t>with language identification. Th</w:t>
      </w:r>
      <w:r>
        <w:rPr>
          <w:rFonts w:asciiTheme="majorHAnsi" w:hAnsiTheme="majorHAnsi"/>
        </w:rPr>
        <w:t>e</w:t>
      </w:r>
      <w:r w:rsidRPr="00592740">
        <w:rPr>
          <w:rFonts w:asciiTheme="majorHAnsi" w:hAnsiTheme="majorHAnsi"/>
        </w:rPr>
        <w:t xml:space="preserve"> leaflet is used by patients to let staff know what they need to help them with </w:t>
      </w:r>
      <w:r>
        <w:rPr>
          <w:rFonts w:asciiTheme="majorHAnsi" w:hAnsiTheme="majorHAnsi"/>
        </w:rPr>
        <w:t xml:space="preserve">any </w:t>
      </w:r>
      <w:r w:rsidRPr="00592740">
        <w:rPr>
          <w:rFonts w:asciiTheme="majorHAnsi" w:hAnsiTheme="majorHAnsi"/>
        </w:rPr>
        <w:t>communication at appointments. It includes the top 12 languages spoken</w:t>
      </w:r>
      <w:r w:rsidR="00A71C29">
        <w:rPr>
          <w:rFonts w:asciiTheme="majorHAnsi" w:hAnsiTheme="majorHAnsi"/>
        </w:rPr>
        <w:t xml:space="preserve"> locally</w:t>
      </w:r>
      <w:r w:rsidRPr="00592740">
        <w:rPr>
          <w:rFonts w:asciiTheme="majorHAnsi" w:hAnsiTheme="majorHAnsi"/>
        </w:rPr>
        <w:t>, as well as British Sign Language information and advice for those with a hearing impairment, or those that need communication support.</w:t>
      </w:r>
    </w:p>
    <w:p w14:paraId="0B7CADE2" w14:textId="77777777" w:rsidR="00E35857" w:rsidRDefault="00E35857" w:rsidP="002322CA">
      <w:pPr>
        <w:shd w:val="clear" w:color="auto" w:fill="FFFFFF"/>
        <w:jc w:val="both"/>
        <w:rPr>
          <w:rFonts w:asciiTheme="majorHAnsi" w:hAnsiTheme="majorHAnsi"/>
        </w:rPr>
      </w:pPr>
    </w:p>
    <w:p w14:paraId="41661DA1" w14:textId="03C0BF33" w:rsidR="00E35857" w:rsidRPr="003710EF" w:rsidRDefault="00E35857" w:rsidP="00E35857">
      <w:pPr>
        <w:jc w:val="both"/>
        <w:rPr>
          <w:rFonts w:asciiTheme="majorHAnsi" w:hAnsiTheme="majorHAnsi"/>
          <w:b/>
          <w:bCs/>
          <w:color w:val="1D1D1B"/>
          <w:sz w:val="24"/>
          <w:szCs w:val="24"/>
        </w:rPr>
      </w:pPr>
      <w:r>
        <w:rPr>
          <w:rFonts w:asciiTheme="majorHAnsi" w:hAnsiTheme="majorHAnsi"/>
          <w:b/>
          <w:bCs/>
          <w:color w:val="1D1D1B"/>
          <w:sz w:val="24"/>
          <w:szCs w:val="24"/>
        </w:rPr>
        <w:t>Scottish healthcare awards</w:t>
      </w:r>
    </w:p>
    <w:p w14:paraId="164DCAB4" w14:textId="1CA9A11E" w:rsidR="00E35857" w:rsidRPr="00805DCD" w:rsidRDefault="00E35857" w:rsidP="00E35857">
      <w:pPr>
        <w:shd w:val="clear" w:color="auto" w:fill="FFFFFF"/>
        <w:jc w:val="both"/>
        <w:rPr>
          <w:rFonts w:asciiTheme="majorHAnsi" w:hAnsiTheme="majorHAnsi"/>
        </w:rPr>
      </w:pPr>
      <w:r>
        <w:rPr>
          <w:rFonts w:asciiTheme="majorHAnsi" w:hAnsiTheme="majorHAnsi"/>
        </w:rPr>
        <w:t>With the deadline of 26 August approaching, we are continuing to encourage both the public and our staff to nominate their local healthcare heroes at the Scottish Health Awards. There are 16 categories</w:t>
      </w:r>
      <w:r w:rsidR="00453E45">
        <w:rPr>
          <w:rFonts w:asciiTheme="majorHAnsi" w:hAnsiTheme="majorHAnsi"/>
        </w:rPr>
        <w:t xml:space="preserve"> that people can nominate NHS staff and those working for other partnership organisations. If you have someone in the areas that you represent who you believe should be celebrated for their work, please consider nominating them online. More information can be found </w:t>
      </w:r>
      <w:hyperlink r:id="rId25" w:history="1">
        <w:r w:rsidR="00453E45" w:rsidRPr="00453E45">
          <w:rPr>
            <w:rStyle w:val="Hyperlink"/>
            <w:rFonts w:asciiTheme="majorHAnsi" w:hAnsiTheme="majorHAnsi"/>
          </w:rPr>
          <w:t>here</w:t>
        </w:r>
      </w:hyperlink>
      <w:r w:rsidR="00453E45">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6"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lastRenderedPageBreak/>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8"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face to face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9"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0"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lastRenderedPageBreak/>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0E0FE844" w14:textId="77777777" w:rsidR="008F307E" w:rsidRPr="00003BD4"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475ABB94" w:rsidR="008F307E" w:rsidRPr="006E6051" w:rsidRDefault="008F307E" w:rsidP="008F307E">
            <w:pPr>
              <w:jc w:val="both"/>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8ECA" w14:textId="77777777" w:rsidR="00866137" w:rsidRDefault="00866137" w:rsidP="00F2165F">
      <w:r>
        <w:separator/>
      </w:r>
    </w:p>
  </w:endnote>
  <w:endnote w:type="continuationSeparator" w:id="0">
    <w:p w14:paraId="190B7043" w14:textId="77777777" w:rsidR="00866137" w:rsidRDefault="00866137"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A98B" w14:textId="77777777" w:rsidR="00866137" w:rsidRDefault="00866137" w:rsidP="00F2165F">
      <w:r>
        <w:separator/>
      </w:r>
    </w:p>
  </w:footnote>
  <w:footnote w:type="continuationSeparator" w:id="0">
    <w:p w14:paraId="7A571A5C" w14:textId="77777777" w:rsidR="00866137" w:rsidRDefault="00866137"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2"/>
  </w:num>
  <w:num w:numId="4">
    <w:abstractNumId w:val="21"/>
  </w:num>
  <w:num w:numId="5">
    <w:abstractNumId w:val="28"/>
  </w:num>
  <w:num w:numId="6">
    <w:abstractNumId w:val="25"/>
  </w:num>
  <w:num w:numId="7">
    <w:abstractNumId w:val="0"/>
  </w:num>
  <w:num w:numId="8">
    <w:abstractNumId w:val="17"/>
  </w:num>
  <w:num w:numId="9">
    <w:abstractNumId w:val="18"/>
  </w:num>
  <w:num w:numId="10">
    <w:abstractNumId w:val="9"/>
  </w:num>
  <w:num w:numId="11">
    <w:abstractNumId w:val="4"/>
  </w:num>
  <w:num w:numId="12">
    <w:abstractNumId w:val="16"/>
  </w:num>
  <w:num w:numId="13">
    <w:abstractNumId w:val="7"/>
  </w:num>
  <w:num w:numId="14">
    <w:abstractNumId w:val="13"/>
  </w:num>
  <w:num w:numId="15">
    <w:abstractNumId w:val="26"/>
  </w:num>
  <w:num w:numId="16">
    <w:abstractNumId w:val="12"/>
  </w:num>
  <w:num w:numId="17">
    <w:abstractNumId w:val="23"/>
  </w:num>
  <w:num w:numId="18">
    <w:abstractNumId w:val="8"/>
  </w:num>
  <w:num w:numId="19">
    <w:abstractNumId w:val="6"/>
  </w:num>
  <w:num w:numId="20">
    <w:abstractNumId w:val="14"/>
  </w:num>
  <w:num w:numId="21">
    <w:abstractNumId w:val="19"/>
  </w:num>
  <w:num w:numId="22">
    <w:abstractNumId w:val="15"/>
  </w:num>
  <w:num w:numId="23">
    <w:abstractNumId w:val="24"/>
  </w:num>
  <w:num w:numId="24">
    <w:abstractNumId w:val="27"/>
  </w:num>
  <w:num w:numId="25">
    <w:abstractNumId w:val="5"/>
  </w:num>
  <w:num w:numId="26">
    <w:abstractNumId w:val="11"/>
  </w:num>
  <w:num w:numId="27">
    <w:abstractNumId w:val="20"/>
  </w:num>
  <w:num w:numId="28">
    <w:abstractNumId w:val="10"/>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59F"/>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71F"/>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425"/>
    <w:rsid w:val="000C5ADD"/>
    <w:rsid w:val="000C6270"/>
    <w:rsid w:val="000C67AB"/>
    <w:rsid w:val="000D06F3"/>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365A"/>
    <w:rsid w:val="0016396F"/>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D53"/>
    <w:rsid w:val="00207266"/>
    <w:rsid w:val="002116F5"/>
    <w:rsid w:val="00211E8B"/>
    <w:rsid w:val="002121C7"/>
    <w:rsid w:val="002134A2"/>
    <w:rsid w:val="00214F57"/>
    <w:rsid w:val="0021619D"/>
    <w:rsid w:val="0022020B"/>
    <w:rsid w:val="002206AC"/>
    <w:rsid w:val="00220D0D"/>
    <w:rsid w:val="002221EF"/>
    <w:rsid w:val="00222517"/>
    <w:rsid w:val="0022283C"/>
    <w:rsid w:val="00224003"/>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51E4"/>
    <w:rsid w:val="00366EAC"/>
    <w:rsid w:val="003670AC"/>
    <w:rsid w:val="00370A9F"/>
    <w:rsid w:val="003710EF"/>
    <w:rsid w:val="003726F3"/>
    <w:rsid w:val="00372804"/>
    <w:rsid w:val="00372BC9"/>
    <w:rsid w:val="00373372"/>
    <w:rsid w:val="00374654"/>
    <w:rsid w:val="00381693"/>
    <w:rsid w:val="00382CBF"/>
    <w:rsid w:val="00382DA1"/>
    <w:rsid w:val="00382F29"/>
    <w:rsid w:val="00382F65"/>
    <w:rsid w:val="0038507C"/>
    <w:rsid w:val="0038589C"/>
    <w:rsid w:val="00385C6A"/>
    <w:rsid w:val="00386FC1"/>
    <w:rsid w:val="003902CF"/>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60C1"/>
    <w:rsid w:val="003A6193"/>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7600"/>
    <w:rsid w:val="00407B68"/>
    <w:rsid w:val="00407BDD"/>
    <w:rsid w:val="00410883"/>
    <w:rsid w:val="00412BA1"/>
    <w:rsid w:val="00414819"/>
    <w:rsid w:val="0041588C"/>
    <w:rsid w:val="00415A0B"/>
    <w:rsid w:val="00416281"/>
    <w:rsid w:val="00417BB8"/>
    <w:rsid w:val="00420499"/>
    <w:rsid w:val="00420AFF"/>
    <w:rsid w:val="004225E1"/>
    <w:rsid w:val="004232CC"/>
    <w:rsid w:val="00423369"/>
    <w:rsid w:val="00424971"/>
    <w:rsid w:val="00426FF2"/>
    <w:rsid w:val="0042759C"/>
    <w:rsid w:val="00427795"/>
    <w:rsid w:val="00431186"/>
    <w:rsid w:val="00431E94"/>
    <w:rsid w:val="00432936"/>
    <w:rsid w:val="00435859"/>
    <w:rsid w:val="0043731C"/>
    <w:rsid w:val="00437358"/>
    <w:rsid w:val="00437B07"/>
    <w:rsid w:val="0044067B"/>
    <w:rsid w:val="004421F3"/>
    <w:rsid w:val="00442612"/>
    <w:rsid w:val="00442CCB"/>
    <w:rsid w:val="00442EB4"/>
    <w:rsid w:val="00443844"/>
    <w:rsid w:val="00444A14"/>
    <w:rsid w:val="00446B26"/>
    <w:rsid w:val="00446D71"/>
    <w:rsid w:val="0045232E"/>
    <w:rsid w:val="00453E45"/>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5DA3"/>
    <w:rsid w:val="005460B3"/>
    <w:rsid w:val="00547145"/>
    <w:rsid w:val="00547B5A"/>
    <w:rsid w:val="00551AF9"/>
    <w:rsid w:val="0055238E"/>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61E4"/>
    <w:rsid w:val="006268D5"/>
    <w:rsid w:val="006269D0"/>
    <w:rsid w:val="00626C51"/>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6A1C"/>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B6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8AD"/>
    <w:rsid w:val="006A0DA5"/>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1B26"/>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3BF7"/>
    <w:rsid w:val="00B440AF"/>
    <w:rsid w:val="00B4452E"/>
    <w:rsid w:val="00B47AFC"/>
    <w:rsid w:val="00B51F0F"/>
    <w:rsid w:val="00B520DC"/>
    <w:rsid w:val="00B528BA"/>
    <w:rsid w:val="00B603EB"/>
    <w:rsid w:val="00B60BC6"/>
    <w:rsid w:val="00B622D2"/>
    <w:rsid w:val="00B62779"/>
    <w:rsid w:val="00B635ED"/>
    <w:rsid w:val="00B636EC"/>
    <w:rsid w:val="00B63DA0"/>
    <w:rsid w:val="00B65EEB"/>
    <w:rsid w:val="00B669CB"/>
    <w:rsid w:val="00B70ECA"/>
    <w:rsid w:val="00B70EDF"/>
    <w:rsid w:val="00B72A01"/>
    <w:rsid w:val="00B7322F"/>
    <w:rsid w:val="00B735EE"/>
    <w:rsid w:val="00B74337"/>
    <w:rsid w:val="00B745FA"/>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7A"/>
    <w:rsid w:val="00BE2BF9"/>
    <w:rsid w:val="00BE2F7A"/>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340"/>
    <w:rsid w:val="00C1453D"/>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4675"/>
    <w:rsid w:val="00DD58A1"/>
    <w:rsid w:val="00DD7A8D"/>
    <w:rsid w:val="00DE0323"/>
    <w:rsid w:val="00DE149E"/>
    <w:rsid w:val="00DE174B"/>
    <w:rsid w:val="00DE2256"/>
    <w:rsid w:val="00DE394D"/>
    <w:rsid w:val="00DE7617"/>
    <w:rsid w:val="00DF1A56"/>
    <w:rsid w:val="00DF3BCE"/>
    <w:rsid w:val="00DF4A8C"/>
    <w:rsid w:val="00DF54DA"/>
    <w:rsid w:val="00DF554A"/>
    <w:rsid w:val="00E010CD"/>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857"/>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4F4E"/>
    <w:rsid w:val="00E554A7"/>
    <w:rsid w:val="00E566B1"/>
    <w:rsid w:val="00E61CB2"/>
    <w:rsid w:val="00E62949"/>
    <w:rsid w:val="00E62A7A"/>
    <w:rsid w:val="00E62C71"/>
    <w:rsid w:val="00E62CBD"/>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3B2"/>
    <w:rsid w:val="00F50D48"/>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3AFC"/>
    <w:rsid w:val="00F74CC1"/>
    <w:rsid w:val="00F75AC6"/>
    <w:rsid w:val="00F766AE"/>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getting-tested/pages/no-covid-symptoms/" TargetMode="External"/><Relationship Id="rId26" Type="http://schemas.openxmlformats.org/officeDocument/2006/relationships/hyperlink" Target="https://www.nhsfife.org/campaignresources/" TargetMode="External"/><Relationship Id="rId39" Type="http://schemas.openxmlformats.org/officeDocument/2006/relationships/footer" Target="footer2.xml"/><Relationship Id="rId21" Type="http://schemas.openxmlformats.org/officeDocument/2006/relationships/hyperlink" Target="https://www.gov.scot/news/scotland-to-move-beyond-level-0/" TargetMode="External"/><Relationship Id="rId34" Type="http://schemas.openxmlformats.org/officeDocument/2006/relationships/hyperlink" Target="https://beta.isdscotland.org/find-publications-and-data/population-health/covid-19/covid-19-statistical-re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hsinform.scot/" TargetMode="External"/><Relationship Id="rId20" Type="http://schemas.openxmlformats.org/officeDocument/2006/relationships/hyperlink" Target="http://www.nhsfife.org/testing" TargetMode="External"/><Relationship Id="rId29" Type="http://schemas.openxmlformats.org/officeDocument/2006/relationships/hyperlink" Target="https://coronavirus.nhsfife.org/accessible-informationtransl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about-us/equality-and-human-rights/accessible-information/?fbclid=IwAR0Nh3GnFIw2OHqbLfeyGaA-Skmed2RYhSV78Cd_ODY6IyFs90DXh25nMgY"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co/mqH2g59sy1?amp=1" TargetMode="External"/><Relationship Id="rId23" Type="http://schemas.openxmlformats.org/officeDocument/2006/relationships/hyperlink" Target="https://www.nhsfife.org/services/patients-carers-and-visitors/visiting-arrangements-during-covid-19-pandemic/" TargetMode="External"/><Relationship Id="rId28" Type="http://schemas.openxmlformats.org/officeDocument/2006/relationships/hyperlink" Target="http://www.nhsfife.org/emu"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www.nhsborders.scot.nhs.uk/patients-and-visitors/community-testing/"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vaccination-programme/find-vaccine-drop-in-clinics/" TargetMode="External"/><Relationship Id="rId22" Type="http://schemas.openxmlformats.org/officeDocument/2006/relationships/hyperlink" Target="https://www.nhsfife.org/services/right/" TargetMode="External"/><Relationship Id="rId27" Type="http://schemas.openxmlformats.org/officeDocument/2006/relationships/hyperlink" Target="mailto:fife.chiefexecutive@nhs.scot"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ronavirus-testing-in-fife/testing-for-those-without-symptoms/" TargetMode="External"/><Relationship Id="rId25" Type="http://schemas.openxmlformats.org/officeDocument/2006/relationships/hyperlink" Target="https://www.scottishhealthawards.com/"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7</cp:revision>
  <dcterms:created xsi:type="dcterms:W3CDTF">2021-08-05T12:46:00Z</dcterms:created>
  <dcterms:modified xsi:type="dcterms:W3CDTF">2021-08-05T15:01:00Z</dcterms:modified>
</cp:coreProperties>
</file>