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6E6E9" w14:textId="77777777" w:rsidR="009F59B3" w:rsidRPr="006474BD" w:rsidRDefault="009F59B3" w:rsidP="009F59B3">
      <w:pPr>
        <w:spacing w:before="120" w:after="120"/>
        <w:rPr>
          <w:rFonts w:eastAsia="Calibri" w:cs="Arial"/>
          <w:b/>
          <w:bCs/>
          <w:spacing w:val="0"/>
          <w:szCs w:val="24"/>
        </w:rPr>
      </w:pPr>
      <w:r>
        <w:rPr>
          <w:rFonts w:eastAsia="Calibri" w:cs="Arial"/>
          <w:b/>
          <w:bCs/>
          <w:noProof/>
          <w:spacing w:val="0"/>
          <w:szCs w:val="24"/>
          <w:lang w:eastAsia="en-GB"/>
        </w:rPr>
        <w:drawing>
          <wp:anchor distT="0" distB="0" distL="114300" distR="114300" simplePos="0" relativeHeight="251661312" behindDoc="1" locked="0" layoutInCell="1" allowOverlap="1" wp14:anchorId="07ECA39B" wp14:editId="1C4D18B9">
            <wp:simplePos x="0" y="0"/>
            <wp:positionH relativeFrom="column">
              <wp:posOffset>-247650</wp:posOffset>
            </wp:positionH>
            <wp:positionV relativeFrom="paragraph">
              <wp:posOffset>-635000</wp:posOffset>
            </wp:positionV>
            <wp:extent cx="1581150" cy="946150"/>
            <wp:effectExtent l="19050" t="0" r="0" b="0"/>
            <wp:wrapTight wrapText="bothSides">
              <wp:wrapPolygon edited="0">
                <wp:start x="-260" y="0"/>
                <wp:lineTo x="-260" y="21310"/>
                <wp:lineTo x="21600" y="21310"/>
                <wp:lineTo x="21600" y="0"/>
                <wp:lineTo x="-260" y="0"/>
              </wp:wrapPolygon>
            </wp:wrapTight>
            <wp:docPr id="5" name="Picture 5" descr="E&amp;D for Word.png"/>
            <wp:cNvGraphicFramePr/>
            <a:graphic xmlns:a="http://schemas.openxmlformats.org/drawingml/2006/main">
              <a:graphicData uri="http://schemas.openxmlformats.org/drawingml/2006/picture">
                <pic:pic xmlns:pic="http://schemas.openxmlformats.org/drawingml/2006/picture">
                  <pic:nvPicPr>
                    <pic:cNvPr id="8" name="Picture 7" descr="E&amp;D for Word.png"/>
                    <pic:cNvPicPr/>
                  </pic:nvPicPr>
                  <pic:blipFill>
                    <a:blip r:embed="rId5" cstate="print"/>
                    <a:stretch>
                      <a:fillRect/>
                    </a:stretch>
                  </pic:blipFill>
                  <pic:spPr>
                    <a:xfrm>
                      <a:off x="0" y="0"/>
                      <a:ext cx="1581150" cy="946150"/>
                    </a:xfrm>
                    <a:prstGeom prst="rect">
                      <a:avLst/>
                    </a:prstGeom>
                    <a:noFill/>
                    <a:ln>
                      <a:noFill/>
                    </a:ln>
                  </pic:spPr>
                </pic:pic>
              </a:graphicData>
            </a:graphic>
          </wp:anchor>
        </w:drawing>
      </w:r>
      <w:r w:rsidRPr="009F59B3">
        <w:rPr>
          <w:rFonts w:eastAsia="Calibri" w:cs="Arial"/>
          <w:b/>
          <w:bCs/>
          <w:noProof/>
          <w:spacing w:val="0"/>
          <w:szCs w:val="24"/>
          <w:lang w:eastAsia="en-GB"/>
        </w:rPr>
        <w:drawing>
          <wp:anchor distT="0" distB="0" distL="114300" distR="114300" simplePos="0" relativeHeight="251663360" behindDoc="1" locked="0" layoutInCell="1" allowOverlap="1" wp14:anchorId="54BA3983" wp14:editId="073D3B4C">
            <wp:simplePos x="0" y="0"/>
            <wp:positionH relativeFrom="column">
              <wp:posOffset>5200650</wp:posOffset>
            </wp:positionH>
            <wp:positionV relativeFrom="paragraph">
              <wp:posOffset>-647700</wp:posOffset>
            </wp:positionV>
            <wp:extent cx="944880" cy="958850"/>
            <wp:effectExtent l="19050" t="0" r="7620" b="0"/>
            <wp:wrapTight wrapText="bothSides">
              <wp:wrapPolygon edited="0">
                <wp:start x="-435" y="0"/>
                <wp:lineTo x="-435" y="21028"/>
                <wp:lineTo x="21774" y="21028"/>
                <wp:lineTo x="21774" y="0"/>
                <wp:lineTo x="-435" y="0"/>
              </wp:wrapPolygon>
            </wp:wrapTight>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 cstate="print"/>
                    <a:srcRect/>
                    <a:stretch>
                      <a:fillRect/>
                    </a:stretch>
                  </pic:blipFill>
                  <pic:spPr bwMode="auto">
                    <a:xfrm>
                      <a:off x="0" y="0"/>
                      <a:ext cx="944880" cy="958850"/>
                    </a:xfrm>
                    <a:prstGeom prst="rect">
                      <a:avLst/>
                    </a:prstGeom>
                    <a:noFill/>
                    <a:ln w="9525">
                      <a:noFill/>
                      <a:miter lim="800000"/>
                      <a:headEnd/>
                      <a:tailEnd/>
                    </a:ln>
                  </pic:spPr>
                </pic:pic>
              </a:graphicData>
            </a:graphic>
          </wp:anchor>
        </w:drawing>
      </w:r>
    </w:p>
    <w:p w14:paraId="4AF53F4D" w14:textId="77777777" w:rsidR="009F59B3" w:rsidRPr="00353762" w:rsidRDefault="009F59B3" w:rsidP="009F59B3">
      <w:pPr>
        <w:spacing w:before="120" w:after="120"/>
        <w:rPr>
          <w:rFonts w:eastAsia="Calibri" w:cs="Arial"/>
          <w:spacing w:val="0"/>
          <w:szCs w:val="24"/>
        </w:rPr>
      </w:pPr>
      <w:r w:rsidRPr="00353762">
        <w:rPr>
          <w:rFonts w:eastAsia="Calibri" w:cs="Arial"/>
          <w:spacing w:val="0"/>
          <w:szCs w:val="24"/>
        </w:rPr>
        <w:tab/>
      </w:r>
      <w:r w:rsidRPr="00353762">
        <w:rPr>
          <w:rFonts w:eastAsia="Calibri" w:cs="Arial"/>
          <w:spacing w:val="0"/>
          <w:szCs w:val="24"/>
        </w:rPr>
        <w:tab/>
      </w:r>
      <w:r w:rsidRPr="00353762">
        <w:rPr>
          <w:rFonts w:eastAsia="Calibri" w:cs="Arial"/>
          <w:spacing w:val="0"/>
          <w:szCs w:val="24"/>
        </w:rPr>
        <w:tab/>
      </w:r>
      <w:r w:rsidRPr="00353762">
        <w:rPr>
          <w:rFonts w:eastAsia="Calibri" w:cs="Arial"/>
          <w:spacing w:val="0"/>
          <w:szCs w:val="24"/>
        </w:rPr>
        <w:tab/>
      </w:r>
      <w:r w:rsidRPr="00353762">
        <w:rPr>
          <w:rFonts w:eastAsia="Calibri" w:cs="Arial"/>
          <w:spacing w:val="0"/>
          <w:szCs w:val="24"/>
        </w:rPr>
        <w:tab/>
      </w:r>
      <w:r w:rsidRPr="00353762">
        <w:rPr>
          <w:rFonts w:eastAsia="Calibri" w:cs="Arial"/>
          <w:spacing w:val="0"/>
          <w:szCs w:val="24"/>
        </w:rPr>
        <w:tab/>
      </w:r>
      <w:r w:rsidRPr="00353762">
        <w:rPr>
          <w:rFonts w:eastAsia="Calibri" w:cs="Arial"/>
          <w:spacing w:val="0"/>
          <w:szCs w:val="24"/>
        </w:rPr>
        <w:tab/>
      </w:r>
    </w:p>
    <w:p w14:paraId="3D8A51D4" w14:textId="77777777" w:rsidR="009F59B3" w:rsidRPr="00353762" w:rsidRDefault="009F59B3" w:rsidP="009F59B3">
      <w:pPr>
        <w:autoSpaceDE w:val="0"/>
        <w:autoSpaceDN w:val="0"/>
        <w:adjustRightInd w:val="0"/>
        <w:spacing w:before="120"/>
        <w:contextualSpacing/>
        <w:jc w:val="center"/>
        <w:rPr>
          <w:rFonts w:eastAsia="Calibri" w:cs="Arial"/>
          <w:b/>
          <w:bCs/>
          <w:color w:val="0070C0"/>
          <w:spacing w:val="0"/>
          <w:sz w:val="48"/>
          <w:szCs w:val="48"/>
        </w:rPr>
      </w:pPr>
      <w:r w:rsidRPr="00353762">
        <w:rPr>
          <w:rFonts w:eastAsia="Calibri" w:cs="Arial"/>
          <w:b/>
          <w:bCs/>
          <w:color w:val="0070C0"/>
          <w:spacing w:val="0"/>
          <w:sz w:val="48"/>
          <w:szCs w:val="48"/>
        </w:rPr>
        <w:t xml:space="preserve">Equality and Children’s Rights </w:t>
      </w:r>
    </w:p>
    <w:p w14:paraId="7E71F838" w14:textId="77777777" w:rsidR="009F59B3" w:rsidRPr="00353762" w:rsidRDefault="009F59B3" w:rsidP="009F59B3">
      <w:pPr>
        <w:autoSpaceDE w:val="0"/>
        <w:autoSpaceDN w:val="0"/>
        <w:adjustRightInd w:val="0"/>
        <w:spacing w:before="120"/>
        <w:contextualSpacing/>
        <w:jc w:val="center"/>
        <w:rPr>
          <w:rFonts w:eastAsia="Calibri" w:cs="Arial"/>
          <w:b/>
          <w:bCs/>
          <w:color w:val="0070C0"/>
          <w:spacing w:val="0"/>
          <w:sz w:val="48"/>
          <w:szCs w:val="48"/>
        </w:rPr>
      </w:pPr>
      <w:r w:rsidRPr="00353762">
        <w:rPr>
          <w:rFonts w:eastAsia="Calibri" w:cs="Arial"/>
          <w:b/>
          <w:bCs/>
          <w:color w:val="0070C0"/>
          <w:spacing w:val="0"/>
          <w:sz w:val="48"/>
          <w:szCs w:val="48"/>
        </w:rPr>
        <w:t xml:space="preserve">Impact Assessment </w:t>
      </w:r>
    </w:p>
    <w:p w14:paraId="754C841C" w14:textId="77777777" w:rsidR="009F59B3" w:rsidRPr="00353762" w:rsidRDefault="009F59B3" w:rsidP="009F59B3">
      <w:pPr>
        <w:autoSpaceDE w:val="0"/>
        <w:autoSpaceDN w:val="0"/>
        <w:adjustRightInd w:val="0"/>
        <w:spacing w:before="120"/>
        <w:contextualSpacing/>
        <w:jc w:val="center"/>
        <w:rPr>
          <w:rFonts w:eastAsia="Calibri" w:cs="Arial"/>
          <w:b/>
          <w:bCs/>
          <w:color w:val="0070C0"/>
          <w:spacing w:val="0"/>
          <w:sz w:val="48"/>
          <w:szCs w:val="48"/>
        </w:rPr>
      </w:pPr>
      <w:r w:rsidRPr="00353762">
        <w:rPr>
          <w:rFonts w:eastAsia="Calibri" w:cs="Arial"/>
          <w:b/>
          <w:bCs/>
          <w:color w:val="0070C0"/>
          <w:spacing w:val="0"/>
          <w:sz w:val="48"/>
          <w:szCs w:val="48"/>
        </w:rPr>
        <w:t>(Stage 1)</w:t>
      </w:r>
    </w:p>
    <w:p w14:paraId="13752B79" w14:textId="77777777" w:rsidR="009F59B3" w:rsidRPr="00353762" w:rsidRDefault="009F59B3" w:rsidP="009F59B3">
      <w:pPr>
        <w:autoSpaceDE w:val="0"/>
        <w:autoSpaceDN w:val="0"/>
        <w:adjustRightInd w:val="0"/>
        <w:spacing w:before="120"/>
        <w:contextualSpacing/>
        <w:jc w:val="center"/>
        <w:rPr>
          <w:rFonts w:eastAsia="Calibri" w:cs="Arial"/>
          <w:b/>
          <w:bCs/>
          <w:color w:val="0070C0"/>
          <w:spacing w:val="0"/>
          <w:szCs w:val="24"/>
        </w:rPr>
      </w:pPr>
    </w:p>
    <w:p w14:paraId="111179D5" w14:textId="77777777" w:rsidR="009F59B3" w:rsidRPr="00353762" w:rsidRDefault="009F59B3" w:rsidP="009F59B3">
      <w:pPr>
        <w:autoSpaceDE w:val="0"/>
        <w:autoSpaceDN w:val="0"/>
        <w:adjustRightInd w:val="0"/>
        <w:spacing w:before="120"/>
        <w:contextualSpacing/>
        <w:rPr>
          <w:rFonts w:eastAsia="Calibri" w:cs="Arial"/>
          <w:b/>
          <w:bCs/>
          <w:color w:val="0070C0"/>
          <w:spacing w:val="0"/>
          <w:sz w:val="20"/>
        </w:rPr>
      </w:pPr>
    </w:p>
    <w:p w14:paraId="667B8EAF" w14:textId="77777777" w:rsidR="009F59B3" w:rsidRPr="00353762" w:rsidRDefault="009F59B3" w:rsidP="009F59B3">
      <w:pPr>
        <w:autoSpaceDE w:val="0"/>
        <w:autoSpaceDN w:val="0"/>
        <w:adjustRightInd w:val="0"/>
        <w:spacing w:before="120"/>
        <w:ind w:right="-330"/>
        <w:contextualSpacing/>
        <w:rPr>
          <w:rFonts w:eastAsia="Calibri" w:cs="Arial"/>
          <w:b/>
          <w:color w:val="FF0000"/>
          <w:spacing w:val="0"/>
          <w:szCs w:val="24"/>
        </w:rPr>
      </w:pPr>
      <w:r w:rsidRPr="00353762">
        <w:rPr>
          <w:rFonts w:eastAsia="Calibri" w:cs="Arial"/>
          <w:b/>
          <w:bCs/>
          <w:color w:val="FF0000"/>
          <w:spacing w:val="0"/>
          <w:szCs w:val="24"/>
        </w:rPr>
        <w:t xml:space="preserve">This is a legal document </w:t>
      </w:r>
      <w:r w:rsidRPr="00353762">
        <w:rPr>
          <w:rFonts w:eastAsia="Calibri" w:cs="Arial"/>
          <w:b/>
          <w:color w:val="FF0000"/>
          <w:spacing w:val="0"/>
          <w:szCs w:val="24"/>
        </w:rPr>
        <w:t xml:space="preserve">as set out in the </w:t>
      </w:r>
    </w:p>
    <w:p w14:paraId="2D1DB328" w14:textId="77777777" w:rsidR="009F59B3" w:rsidRPr="00353762" w:rsidRDefault="009F59B3" w:rsidP="009F59B3">
      <w:pPr>
        <w:numPr>
          <w:ilvl w:val="0"/>
          <w:numId w:val="2"/>
        </w:numPr>
        <w:autoSpaceDE w:val="0"/>
        <w:autoSpaceDN w:val="0"/>
        <w:adjustRightInd w:val="0"/>
        <w:spacing w:before="120" w:after="160" w:line="259" w:lineRule="auto"/>
        <w:ind w:right="-330"/>
        <w:contextualSpacing/>
        <w:rPr>
          <w:rFonts w:eastAsia="Calibri" w:cs="Arial"/>
          <w:b/>
          <w:color w:val="FF0000"/>
          <w:spacing w:val="0"/>
          <w:szCs w:val="24"/>
        </w:rPr>
      </w:pPr>
      <w:r w:rsidRPr="00353762">
        <w:rPr>
          <w:rFonts w:eastAsia="Calibri" w:cs="Arial"/>
          <w:b/>
          <w:color w:val="FF0000"/>
          <w:spacing w:val="0"/>
          <w:szCs w:val="24"/>
        </w:rPr>
        <w:t xml:space="preserve">Equality Act (2010), the Equality Act 2010 (Specific Duties) (Scotland) regulations 2012, </w:t>
      </w:r>
    </w:p>
    <w:p w14:paraId="676EC85D" w14:textId="77777777" w:rsidR="009F59B3" w:rsidRPr="00353762" w:rsidRDefault="009F59B3" w:rsidP="009F59B3">
      <w:pPr>
        <w:numPr>
          <w:ilvl w:val="0"/>
          <w:numId w:val="2"/>
        </w:numPr>
        <w:autoSpaceDE w:val="0"/>
        <w:autoSpaceDN w:val="0"/>
        <w:adjustRightInd w:val="0"/>
        <w:spacing w:before="120" w:after="160" w:line="259" w:lineRule="auto"/>
        <w:ind w:right="-330"/>
        <w:contextualSpacing/>
        <w:rPr>
          <w:rFonts w:eastAsia="Calibri" w:cs="Arial"/>
          <w:b/>
          <w:color w:val="FF0000"/>
          <w:spacing w:val="0"/>
          <w:szCs w:val="24"/>
        </w:rPr>
      </w:pPr>
      <w:r w:rsidRPr="00353762">
        <w:rPr>
          <w:rFonts w:eastAsia="Calibri" w:cs="Arial"/>
          <w:b/>
          <w:color w:val="FF0000"/>
          <w:spacing w:val="0"/>
          <w:szCs w:val="24"/>
        </w:rPr>
        <w:t xml:space="preserve">the UNCRC (Incorporation) (Scotland) Act 2024, </w:t>
      </w:r>
    </w:p>
    <w:p w14:paraId="200998E4" w14:textId="77777777" w:rsidR="009F59B3" w:rsidRPr="00353762" w:rsidRDefault="009F59B3" w:rsidP="009F59B3">
      <w:pPr>
        <w:autoSpaceDE w:val="0"/>
        <w:autoSpaceDN w:val="0"/>
        <w:adjustRightInd w:val="0"/>
        <w:spacing w:before="120"/>
        <w:ind w:right="-330"/>
        <w:rPr>
          <w:rFonts w:eastAsia="Calibri" w:cs="Arial"/>
          <w:b/>
          <w:bCs/>
          <w:color w:val="FF0000"/>
          <w:spacing w:val="0"/>
          <w:szCs w:val="24"/>
        </w:rPr>
      </w:pPr>
      <w:r w:rsidRPr="00353762">
        <w:rPr>
          <w:rFonts w:eastAsia="Calibri" w:cs="Arial"/>
          <w:b/>
          <w:bCs/>
          <w:color w:val="FF0000"/>
          <w:spacing w:val="0"/>
          <w:szCs w:val="24"/>
        </w:rPr>
        <w:t xml:space="preserve">and may be used as evidence for cases referred for further investigation for compliance issues. </w:t>
      </w:r>
      <w:r w:rsidRPr="00353762">
        <w:rPr>
          <w:rFonts w:ascii="Calibri" w:eastAsia="Calibri" w:hAnsi="Calibri"/>
          <w:spacing w:val="0"/>
          <w:sz w:val="22"/>
          <w:szCs w:val="22"/>
        </w:rPr>
        <w:br/>
      </w:r>
    </w:p>
    <w:p w14:paraId="2B3B1508" w14:textId="77777777" w:rsidR="009F59B3" w:rsidRPr="00353762" w:rsidRDefault="009F59B3" w:rsidP="009F59B3">
      <w:pPr>
        <w:spacing w:before="120"/>
        <w:ind w:right="-330"/>
        <w:rPr>
          <w:rFonts w:eastAsia="Calibri" w:cs="Arial"/>
          <w:b/>
          <w:noProof/>
          <w:color w:val="0070C0"/>
          <w:spacing w:val="0"/>
          <w:szCs w:val="24"/>
        </w:rPr>
      </w:pPr>
      <w:r w:rsidRPr="00353762">
        <w:rPr>
          <w:rFonts w:eastAsia="Calibri" w:cs="Arial"/>
          <w:b/>
          <w:noProof/>
          <w:color w:val="0070C0"/>
          <w:spacing w:val="0"/>
          <w:szCs w:val="24"/>
        </w:rPr>
        <w:t>Completing this form helps you to decide whether or not to complete to a full (Stage 2) EQIA and/or Children’s Rights and Wellbeing impact Assessment (CRWIA). Consideration of the impacts using evidence, and public/patient feedback may also be  necessary.</w:t>
      </w:r>
      <w:r w:rsidRPr="00353762">
        <w:rPr>
          <w:rFonts w:eastAsia="Calibri" w:cs="Arial"/>
          <w:b/>
          <w:noProof/>
          <w:color w:val="0070C0"/>
          <w:spacing w:val="0"/>
          <w:szCs w:val="24"/>
        </w:rPr>
        <w:br/>
      </w:r>
    </w:p>
    <w:p w14:paraId="14A2A236" w14:textId="77777777" w:rsidR="009F59B3" w:rsidRPr="00353762" w:rsidRDefault="009F59B3" w:rsidP="009F59B3">
      <w:pPr>
        <w:spacing w:before="120"/>
        <w:rPr>
          <w:rFonts w:eastAsia="Calibri" w:cs="Arial"/>
          <w:b/>
          <w:color w:val="000000"/>
          <w:spacing w:val="0"/>
          <w:szCs w:val="24"/>
        </w:rPr>
      </w:pPr>
      <w:r w:rsidRPr="00353762">
        <w:rPr>
          <w:rFonts w:eastAsia="Calibri" w:cs="Arial"/>
          <w:b/>
          <w:color w:val="000000"/>
          <w:spacing w:val="0"/>
          <w:szCs w:val="24"/>
        </w:rPr>
        <w:t>Question 1: Title of Policy, Strategy, Redesign or Plan</w:t>
      </w:r>
    </w:p>
    <w:tbl>
      <w:tblPr>
        <w:tblStyle w:val="TableGrid"/>
        <w:tblW w:w="9639" w:type="dxa"/>
        <w:tblInd w:w="108" w:type="dxa"/>
        <w:tblLook w:val="04A0" w:firstRow="1" w:lastRow="0" w:firstColumn="1" w:lastColumn="0" w:noHBand="0" w:noVBand="1"/>
      </w:tblPr>
      <w:tblGrid>
        <w:gridCol w:w="9639"/>
      </w:tblGrid>
      <w:tr w:rsidR="009F59B3" w:rsidRPr="00353762" w14:paraId="29FA47AE" w14:textId="77777777" w:rsidTr="009F59B3">
        <w:trPr>
          <w:trHeight w:val="513"/>
        </w:trPr>
        <w:tc>
          <w:tcPr>
            <w:tcW w:w="9639" w:type="dxa"/>
          </w:tcPr>
          <w:p w14:paraId="3E359DFA" w14:textId="77777777" w:rsidR="009F59B3" w:rsidRPr="00353762" w:rsidRDefault="00F119EC" w:rsidP="009F59B3">
            <w:pPr>
              <w:spacing w:before="120"/>
              <w:ind w:right="526"/>
              <w:rPr>
                <w:rFonts w:eastAsia="Calibri" w:cs="Arial"/>
                <w:color w:val="0070C0"/>
                <w:spacing w:val="0"/>
                <w:szCs w:val="24"/>
              </w:rPr>
            </w:pPr>
            <w:r>
              <w:rPr>
                <w:rFonts w:eastAsia="Calibri" w:cs="Arial"/>
                <w:color w:val="0070C0"/>
                <w:spacing w:val="0"/>
                <w:szCs w:val="24"/>
              </w:rPr>
              <w:t>Change in Catering infrastructure Cameron/RWMH sites (part of RTP agenda)</w:t>
            </w:r>
          </w:p>
        </w:tc>
      </w:tr>
    </w:tbl>
    <w:p w14:paraId="019C991C" w14:textId="77777777" w:rsidR="009F59B3" w:rsidRPr="00353762" w:rsidRDefault="009F59B3" w:rsidP="009F59B3">
      <w:pPr>
        <w:spacing w:before="120"/>
        <w:rPr>
          <w:rFonts w:eastAsia="Calibri" w:cs="Arial"/>
          <w:b/>
          <w:noProof/>
          <w:color w:val="0070C0"/>
          <w:spacing w:val="0"/>
          <w:szCs w:val="24"/>
        </w:rPr>
      </w:pPr>
    </w:p>
    <w:p w14:paraId="6FAA71CE" w14:textId="77777777" w:rsidR="009F59B3" w:rsidRPr="00353762" w:rsidRDefault="009F59B3" w:rsidP="009F59B3">
      <w:pPr>
        <w:spacing w:before="120"/>
        <w:rPr>
          <w:rFonts w:eastAsia="Calibri" w:cs="Arial"/>
          <w:b/>
          <w:color w:val="000000"/>
          <w:spacing w:val="0"/>
          <w:szCs w:val="24"/>
        </w:rPr>
      </w:pPr>
      <w:r w:rsidRPr="00353762">
        <w:rPr>
          <w:rFonts w:eastAsia="Calibri" w:cs="Arial"/>
          <w:b/>
          <w:color w:val="000000"/>
          <w:spacing w:val="0"/>
          <w:szCs w:val="24"/>
        </w:rPr>
        <w:t>Question 2a: Lead Assessor’s details</w:t>
      </w:r>
    </w:p>
    <w:tbl>
      <w:tblPr>
        <w:tblStyle w:val="TableGrid"/>
        <w:tblW w:w="9639" w:type="dxa"/>
        <w:tblInd w:w="108" w:type="dxa"/>
        <w:tblLook w:val="04A0" w:firstRow="1" w:lastRow="0" w:firstColumn="1" w:lastColumn="0" w:noHBand="0" w:noVBand="1"/>
      </w:tblPr>
      <w:tblGrid>
        <w:gridCol w:w="2028"/>
        <w:gridCol w:w="3446"/>
        <w:gridCol w:w="1055"/>
        <w:gridCol w:w="3110"/>
      </w:tblGrid>
      <w:tr w:rsidR="009F59B3" w:rsidRPr="00353762" w14:paraId="7E213AD6" w14:textId="77777777" w:rsidTr="009F59B3">
        <w:trPr>
          <w:trHeight w:val="474"/>
        </w:trPr>
        <w:tc>
          <w:tcPr>
            <w:tcW w:w="2028" w:type="dxa"/>
          </w:tcPr>
          <w:p w14:paraId="78DCD33C" w14:textId="77777777" w:rsidR="009F59B3" w:rsidRPr="00353762" w:rsidRDefault="009F59B3" w:rsidP="00D473C8">
            <w:pPr>
              <w:spacing w:before="120"/>
              <w:rPr>
                <w:rFonts w:eastAsia="Calibri" w:cs="Arial"/>
                <w:b/>
                <w:color w:val="000000"/>
                <w:spacing w:val="0"/>
                <w:szCs w:val="24"/>
              </w:rPr>
            </w:pPr>
            <w:r w:rsidRPr="00353762">
              <w:rPr>
                <w:rFonts w:eastAsia="Calibri" w:cs="Arial"/>
                <w:b/>
                <w:color w:val="000000"/>
                <w:spacing w:val="0"/>
                <w:szCs w:val="24"/>
              </w:rPr>
              <w:t xml:space="preserve">Name </w:t>
            </w:r>
          </w:p>
        </w:tc>
        <w:tc>
          <w:tcPr>
            <w:tcW w:w="3446" w:type="dxa"/>
          </w:tcPr>
          <w:p w14:paraId="4AA0A3A6" w14:textId="77777777" w:rsidR="009F59B3" w:rsidRPr="00353762" w:rsidRDefault="00F119EC" w:rsidP="00D473C8">
            <w:pPr>
              <w:spacing w:before="120"/>
              <w:rPr>
                <w:rFonts w:eastAsia="Calibri" w:cs="Arial"/>
                <w:color w:val="000000"/>
                <w:spacing w:val="0"/>
                <w:szCs w:val="24"/>
              </w:rPr>
            </w:pPr>
            <w:r>
              <w:rPr>
                <w:rFonts w:eastAsia="Calibri" w:cs="Arial"/>
                <w:color w:val="000000"/>
                <w:spacing w:val="0"/>
                <w:szCs w:val="24"/>
              </w:rPr>
              <w:t>Jim Rotheram</w:t>
            </w:r>
          </w:p>
        </w:tc>
        <w:tc>
          <w:tcPr>
            <w:tcW w:w="1055" w:type="dxa"/>
          </w:tcPr>
          <w:p w14:paraId="0FB30514" w14:textId="77777777" w:rsidR="009F59B3" w:rsidRPr="00353762" w:rsidRDefault="009F59B3" w:rsidP="00D473C8">
            <w:pPr>
              <w:spacing w:before="120"/>
              <w:rPr>
                <w:rFonts w:eastAsia="Calibri" w:cs="Arial"/>
                <w:b/>
                <w:color w:val="000000"/>
                <w:spacing w:val="0"/>
                <w:szCs w:val="24"/>
              </w:rPr>
            </w:pPr>
            <w:r w:rsidRPr="00353762">
              <w:rPr>
                <w:rFonts w:eastAsia="Calibri" w:cs="Arial"/>
                <w:b/>
                <w:color w:val="000000"/>
                <w:spacing w:val="0"/>
                <w:szCs w:val="24"/>
              </w:rPr>
              <w:t>Tel. No</w:t>
            </w:r>
          </w:p>
        </w:tc>
        <w:tc>
          <w:tcPr>
            <w:tcW w:w="3110" w:type="dxa"/>
          </w:tcPr>
          <w:p w14:paraId="61D687B6" w14:textId="77777777" w:rsidR="009F59B3" w:rsidRPr="00353762" w:rsidRDefault="00F119EC" w:rsidP="00D473C8">
            <w:pPr>
              <w:spacing w:before="120"/>
              <w:rPr>
                <w:rFonts w:eastAsia="Calibri" w:cs="Arial"/>
                <w:color w:val="000000"/>
                <w:spacing w:val="0"/>
                <w:szCs w:val="24"/>
              </w:rPr>
            </w:pPr>
            <w:r>
              <w:rPr>
                <w:rFonts w:eastAsia="Calibri" w:cs="Arial"/>
                <w:color w:val="000000"/>
                <w:spacing w:val="0"/>
                <w:szCs w:val="24"/>
              </w:rPr>
              <w:t>07774</w:t>
            </w:r>
            <w:r w:rsidR="00361485">
              <w:rPr>
                <w:rFonts w:eastAsia="Calibri" w:cs="Arial"/>
                <w:color w:val="000000"/>
                <w:spacing w:val="0"/>
                <w:szCs w:val="24"/>
              </w:rPr>
              <w:t xml:space="preserve"> </w:t>
            </w:r>
            <w:r>
              <w:rPr>
                <w:rFonts w:eastAsia="Calibri" w:cs="Arial"/>
                <w:color w:val="000000"/>
                <w:spacing w:val="0"/>
                <w:szCs w:val="24"/>
              </w:rPr>
              <w:t>434844</w:t>
            </w:r>
          </w:p>
        </w:tc>
      </w:tr>
      <w:tr w:rsidR="009F59B3" w:rsidRPr="00353762" w14:paraId="606AC565" w14:textId="77777777" w:rsidTr="009F59B3">
        <w:trPr>
          <w:trHeight w:val="495"/>
        </w:trPr>
        <w:tc>
          <w:tcPr>
            <w:tcW w:w="2028" w:type="dxa"/>
          </w:tcPr>
          <w:p w14:paraId="5BDB2F42" w14:textId="77777777" w:rsidR="009F59B3" w:rsidRPr="00353762" w:rsidRDefault="009F59B3" w:rsidP="00D473C8">
            <w:pPr>
              <w:spacing w:before="120"/>
              <w:rPr>
                <w:rFonts w:eastAsia="Calibri" w:cs="Arial"/>
                <w:b/>
                <w:color w:val="000000"/>
                <w:spacing w:val="0"/>
                <w:szCs w:val="24"/>
              </w:rPr>
            </w:pPr>
            <w:r w:rsidRPr="00353762">
              <w:rPr>
                <w:rFonts w:eastAsia="Calibri" w:cs="Arial"/>
                <w:b/>
                <w:color w:val="000000"/>
                <w:spacing w:val="0"/>
                <w:szCs w:val="24"/>
              </w:rPr>
              <w:t>Job Title:</w:t>
            </w:r>
          </w:p>
        </w:tc>
        <w:tc>
          <w:tcPr>
            <w:tcW w:w="3446" w:type="dxa"/>
          </w:tcPr>
          <w:p w14:paraId="02B0D936" w14:textId="77777777" w:rsidR="009F59B3" w:rsidRPr="00353762" w:rsidRDefault="00F119EC" w:rsidP="00D473C8">
            <w:pPr>
              <w:spacing w:before="120"/>
              <w:rPr>
                <w:rFonts w:eastAsia="Calibri" w:cs="Arial"/>
                <w:color w:val="000000"/>
                <w:spacing w:val="0"/>
                <w:szCs w:val="24"/>
              </w:rPr>
            </w:pPr>
            <w:r>
              <w:rPr>
                <w:rFonts w:eastAsia="Calibri" w:cs="Arial"/>
                <w:color w:val="000000"/>
                <w:spacing w:val="0"/>
                <w:szCs w:val="24"/>
              </w:rPr>
              <w:t>Head of Facilities</w:t>
            </w:r>
          </w:p>
        </w:tc>
        <w:tc>
          <w:tcPr>
            <w:tcW w:w="1055" w:type="dxa"/>
          </w:tcPr>
          <w:p w14:paraId="5589A51D" w14:textId="77777777" w:rsidR="009F59B3" w:rsidRPr="00353762" w:rsidRDefault="009F59B3" w:rsidP="00D473C8">
            <w:pPr>
              <w:spacing w:before="120"/>
              <w:rPr>
                <w:rFonts w:eastAsia="Calibri" w:cs="Arial"/>
                <w:b/>
                <w:color w:val="000000"/>
                <w:spacing w:val="0"/>
                <w:szCs w:val="24"/>
              </w:rPr>
            </w:pPr>
            <w:r w:rsidRPr="00353762">
              <w:rPr>
                <w:rFonts w:eastAsia="Calibri" w:cs="Arial"/>
                <w:b/>
                <w:color w:val="000000"/>
                <w:spacing w:val="0"/>
                <w:szCs w:val="24"/>
              </w:rPr>
              <w:t>Ext:</w:t>
            </w:r>
          </w:p>
        </w:tc>
        <w:tc>
          <w:tcPr>
            <w:tcW w:w="3110" w:type="dxa"/>
          </w:tcPr>
          <w:p w14:paraId="1C9021BB" w14:textId="77777777" w:rsidR="009F59B3" w:rsidRPr="00353762" w:rsidRDefault="009F59B3" w:rsidP="00D473C8">
            <w:pPr>
              <w:spacing w:before="120"/>
              <w:rPr>
                <w:rFonts w:eastAsia="Calibri" w:cs="Arial"/>
                <w:color w:val="000000"/>
                <w:spacing w:val="0"/>
                <w:szCs w:val="24"/>
              </w:rPr>
            </w:pPr>
          </w:p>
        </w:tc>
      </w:tr>
      <w:tr w:rsidR="009F59B3" w:rsidRPr="00353762" w14:paraId="20A49F65" w14:textId="77777777" w:rsidTr="009F59B3">
        <w:trPr>
          <w:trHeight w:val="474"/>
        </w:trPr>
        <w:tc>
          <w:tcPr>
            <w:tcW w:w="2028" w:type="dxa"/>
          </w:tcPr>
          <w:p w14:paraId="7B2391F3" w14:textId="77777777" w:rsidR="009F59B3" w:rsidRPr="00353762" w:rsidRDefault="009F59B3" w:rsidP="00D473C8">
            <w:pPr>
              <w:spacing w:before="120"/>
              <w:rPr>
                <w:rFonts w:eastAsia="Calibri" w:cs="Arial"/>
                <w:b/>
                <w:color w:val="000000"/>
                <w:spacing w:val="0"/>
                <w:szCs w:val="24"/>
              </w:rPr>
            </w:pPr>
            <w:r w:rsidRPr="00353762">
              <w:rPr>
                <w:rFonts w:eastAsia="Calibri" w:cs="Arial"/>
                <w:b/>
                <w:color w:val="000000"/>
                <w:spacing w:val="0"/>
                <w:szCs w:val="24"/>
              </w:rPr>
              <w:t xml:space="preserve">Department </w:t>
            </w:r>
          </w:p>
        </w:tc>
        <w:tc>
          <w:tcPr>
            <w:tcW w:w="3446" w:type="dxa"/>
          </w:tcPr>
          <w:p w14:paraId="1EA30473" w14:textId="77777777" w:rsidR="009F59B3" w:rsidRPr="00353762" w:rsidRDefault="00F119EC" w:rsidP="00D473C8">
            <w:pPr>
              <w:spacing w:before="120"/>
              <w:rPr>
                <w:rFonts w:eastAsia="Calibri" w:cs="Arial"/>
                <w:color w:val="000000"/>
                <w:spacing w:val="0"/>
                <w:szCs w:val="24"/>
              </w:rPr>
            </w:pPr>
            <w:r>
              <w:rPr>
                <w:rFonts w:eastAsia="Calibri" w:cs="Arial"/>
                <w:color w:val="000000"/>
                <w:spacing w:val="0"/>
                <w:szCs w:val="24"/>
              </w:rPr>
              <w:t>Estates and Facilities</w:t>
            </w:r>
          </w:p>
        </w:tc>
        <w:tc>
          <w:tcPr>
            <w:tcW w:w="1055" w:type="dxa"/>
          </w:tcPr>
          <w:p w14:paraId="6EEE7C47" w14:textId="77777777" w:rsidR="009F59B3" w:rsidRPr="00353762" w:rsidRDefault="009F59B3" w:rsidP="00D473C8">
            <w:pPr>
              <w:spacing w:before="120"/>
              <w:rPr>
                <w:rFonts w:eastAsia="Calibri" w:cs="Arial"/>
                <w:b/>
                <w:color w:val="000000"/>
                <w:spacing w:val="0"/>
                <w:szCs w:val="24"/>
              </w:rPr>
            </w:pPr>
            <w:r w:rsidRPr="00353762">
              <w:rPr>
                <w:rFonts w:eastAsia="Calibri" w:cs="Arial"/>
                <w:b/>
                <w:color w:val="000000"/>
                <w:spacing w:val="0"/>
                <w:szCs w:val="24"/>
              </w:rPr>
              <w:t xml:space="preserve">Email </w:t>
            </w:r>
          </w:p>
        </w:tc>
        <w:tc>
          <w:tcPr>
            <w:tcW w:w="3110" w:type="dxa"/>
          </w:tcPr>
          <w:p w14:paraId="4E229B17" w14:textId="77777777" w:rsidR="009F59B3" w:rsidRPr="00353762" w:rsidRDefault="00F119EC" w:rsidP="00D473C8">
            <w:pPr>
              <w:spacing w:before="120"/>
              <w:rPr>
                <w:rFonts w:eastAsia="Calibri" w:cs="Arial"/>
                <w:color w:val="000000"/>
                <w:spacing w:val="0"/>
                <w:szCs w:val="24"/>
              </w:rPr>
            </w:pPr>
            <w:r>
              <w:rPr>
                <w:rFonts w:eastAsia="Calibri" w:cs="Arial"/>
                <w:color w:val="000000"/>
                <w:spacing w:val="0"/>
                <w:szCs w:val="24"/>
              </w:rPr>
              <w:t>james.rotheram@nhs.scot</w:t>
            </w:r>
          </w:p>
        </w:tc>
      </w:tr>
    </w:tbl>
    <w:p w14:paraId="66839797" w14:textId="77777777" w:rsidR="009F59B3" w:rsidRPr="00353762" w:rsidRDefault="009F59B3" w:rsidP="009F59B3">
      <w:pPr>
        <w:spacing w:before="120"/>
        <w:rPr>
          <w:rFonts w:eastAsia="Calibri" w:cs="Arial"/>
          <w:b/>
          <w:spacing w:val="0"/>
          <w:szCs w:val="24"/>
        </w:rPr>
      </w:pPr>
      <w:r w:rsidRPr="00353762">
        <w:rPr>
          <w:rFonts w:eastAsia="Calibri" w:cs="Arial"/>
          <w:b/>
          <w:spacing w:val="0"/>
          <w:szCs w:val="24"/>
        </w:rPr>
        <w:t>Question 2b: Is there a specific group dedicated to this work? If yes, what is the title of this group?</w:t>
      </w:r>
    </w:p>
    <w:tbl>
      <w:tblPr>
        <w:tblStyle w:val="TableGrid"/>
        <w:tblW w:w="9639" w:type="dxa"/>
        <w:tblInd w:w="108" w:type="dxa"/>
        <w:tblLook w:val="04A0" w:firstRow="1" w:lastRow="0" w:firstColumn="1" w:lastColumn="0" w:noHBand="0" w:noVBand="1"/>
      </w:tblPr>
      <w:tblGrid>
        <w:gridCol w:w="9639"/>
      </w:tblGrid>
      <w:tr w:rsidR="009F59B3" w:rsidRPr="00353762" w14:paraId="0D8ADEEF" w14:textId="77777777" w:rsidTr="009F59B3">
        <w:trPr>
          <w:trHeight w:val="474"/>
        </w:trPr>
        <w:tc>
          <w:tcPr>
            <w:tcW w:w="9639" w:type="dxa"/>
          </w:tcPr>
          <w:p w14:paraId="615B7B02" w14:textId="77777777" w:rsidR="009F59B3" w:rsidRPr="00353762" w:rsidRDefault="00F119EC" w:rsidP="00D473C8">
            <w:pPr>
              <w:spacing w:before="120"/>
              <w:rPr>
                <w:rFonts w:eastAsia="Calibri" w:cs="Arial"/>
                <w:spacing w:val="0"/>
                <w:szCs w:val="24"/>
              </w:rPr>
            </w:pPr>
            <w:r>
              <w:rPr>
                <w:rFonts w:eastAsia="Calibri" w:cs="Arial"/>
                <w:spacing w:val="0"/>
                <w:szCs w:val="24"/>
              </w:rPr>
              <w:t>SLWG specifically for this project, Cameron/RWMH Catering Infrastructure Group</w:t>
            </w:r>
          </w:p>
        </w:tc>
      </w:tr>
    </w:tbl>
    <w:p w14:paraId="23973D2F" w14:textId="77777777" w:rsidR="009F59B3" w:rsidRPr="00353762" w:rsidRDefault="009F59B3" w:rsidP="009F59B3">
      <w:pPr>
        <w:spacing w:before="120"/>
        <w:rPr>
          <w:rFonts w:eastAsia="Calibri" w:cs="Arial"/>
          <w:b/>
          <w:spacing w:val="0"/>
          <w:szCs w:val="24"/>
        </w:rPr>
      </w:pPr>
    </w:p>
    <w:p w14:paraId="7C12FD0D" w14:textId="77777777" w:rsidR="009F59B3" w:rsidRPr="00353762" w:rsidRDefault="009F59B3" w:rsidP="009F59B3">
      <w:pPr>
        <w:spacing w:before="120"/>
        <w:jc w:val="both"/>
        <w:rPr>
          <w:rFonts w:eastAsia="Calibri" w:cs="Arial"/>
          <w:b/>
          <w:spacing w:val="0"/>
          <w:szCs w:val="24"/>
        </w:rPr>
      </w:pPr>
      <w:r w:rsidRPr="00353762">
        <w:rPr>
          <w:rFonts w:eastAsia="Calibri" w:cs="Arial"/>
          <w:b/>
          <w:spacing w:val="0"/>
          <w:szCs w:val="24"/>
        </w:rPr>
        <w:t xml:space="preserve">Question 3:  Detail the main aim(s) of the Policy, Strategy, Redesign or Plan. Please describe the specific objectives and desired outcomes for this work. </w:t>
      </w:r>
    </w:p>
    <w:tbl>
      <w:tblPr>
        <w:tblStyle w:val="TableGrid"/>
        <w:tblW w:w="5215" w:type="pct"/>
        <w:tblInd w:w="108" w:type="dxa"/>
        <w:tblLook w:val="04A0" w:firstRow="1" w:lastRow="0" w:firstColumn="1" w:lastColumn="0" w:noHBand="0" w:noVBand="1"/>
      </w:tblPr>
      <w:tblGrid>
        <w:gridCol w:w="1194"/>
        <w:gridCol w:w="8210"/>
      </w:tblGrid>
      <w:tr w:rsidR="009F59B3" w:rsidRPr="00353762" w14:paraId="67F59AC8" w14:textId="77777777" w:rsidTr="009F59B3">
        <w:trPr>
          <w:trHeight w:val="884"/>
        </w:trPr>
        <w:tc>
          <w:tcPr>
            <w:tcW w:w="635" w:type="pct"/>
          </w:tcPr>
          <w:p w14:paraId="7F82D8C6" w14:textId="77777777" w:rsidR="009F59B3" w:rsidRPr="00353762" w:rsidRDefault="009F59B3" w:rsidP="00D473C8">
            <w:pPr>
              <w:spacing w:before="120"/>
              <w:rPr>
                <w:rFonts w:eastAsia="Calibri" w:cs="Arial"/>
                <w:b/>
                <w:color w:val="0070C0"/>
                <w:spacing w:val="0"/>
                <w:sz w:val="20"/>
              </w:rPr>
            </w:pPr>
            <w:r w:rsidRPr="00353762">
              <w:rPr>
                <w:rFonts w:eastAsia="Calibri" w:cs="Arial"/>
                <w:b/>
                <w:spacing w:val="0"/>
                <w:szCs w:val="24"/>
              </w:rPr>
              <w:t>Aim</w:t>
            </w:r>
          </w:p>
        </w:tc>
        <w:tc>
          <w:tcPr>
            <w:tcW w:w="4365" w:type="pct"/>
          </w:tcPr>
          <w:p w14:paraId="59C32A46" w14:textId="77777777" w:rsidR="009F59B3" w:rsidRDefault="00F119EC" w:rsidP="00D473C8">
            <w:pPr>
              <w:spacing w:before="120"/>
              <w:jc w:val="both"/>
              <w:rPr>
                <w:rFonts w:eastAsia="Calibri" w:cs="Arial"/>
                <w:spacing w:val="0"/>
                <w:sz w:val="20"/>
              </w:rPr>
            </w:pPr>
            <w:r>
              <w:rPr>
                <w:rFonts w:eastAsia="Calibri" w:cs="Arial"/>
                <w:spacing w:val="0"/>
                <w:sz w:val="20"/>
              </w:rPr>
              <w:t>The Cameron/RWMH Catering Infrastructure Group is a SLWG specifically set up to review, propose and implement changes to the catering infrastructure at the named sites with the aim of securing savings without any change to the service patients receive.</w:t>
            </w:r>
          </w:p>
          <w:p w14:paraId="2F39B37F" w14:textId="77777777" w:rsidR="00465099" w:rsidRDefault="00F119EC" w:rsidP="00D473C8">
            <w:pPr>
              <w:spacing w:before="120"/>
              <w:jc w:val="both"/>
              <w:rPr>
                <w:rFonts w:eastAsia="Calibri" w:cs="Arial"/>
                <w:spacing w:val="0"/>
                <w:sz w:val="20"/>
              </w:rPr>
            </w:pPr>
            <w:r>
              <w:rPr>
                <w:rFonts w:eastAsia="Calibri" w:cs="Arial"/>
                <w:spacing w:val="0"/>
                <w:sz w:val="20"/>
              </w:rPr>
              <w:t>The proposed changes in this paper are that the catering service to inpatients at Cameron Hospital is provided from Victoria Hospital rather than the RWMH. This change makes more use of established facilities at Victoria Hospital and removes duplicated infrastructure at RWMH.</w:t>
            </w:r>
            <w:r w:rsidR="00DE183A">
              <w:rPr>
                <w:rFonts w:eastAsia="Calibri" w:cs="Arial"/>
                <w:spacing w:val="0"/>
                <w:sz w:val="20"/>
              </w:rPr>
              <w:t xml:space="preserve"> </w:t>
            </w:r>
          </w:p>
          <w:p w14:paraId="53A7D079" w14:textId="77777777" w:rsidR="009F59B3" w:rsidRPr="00164167" w:rsidRDefault="00465099" w:rsidP="00D473C8">
            <w:pPr>
              <w:spacing w:before="120"/>
              <w:jc w:val="both"/>
              <w:rPr>
                <w:rFonts w:eastAsia="Calibri" w:cs="Arial"/>
                <w:spacing w:val="0"/>
                <w:sz w:val="20"/>
              </w:rPr>
            </w:pPr>
            <w:r>
              <w:rPr>
                <w:rFonts w:eastAsia="Calibri" w:cs="Arial"/>
                <w:spacing w:val="0"/>
                <w:sz w:val="20"/>
              </w:rPr>
              <w:lastRenderedPageBreak/>
              <w:t>This project</w:t>
            </w:r>
            <w:r w:rsidR="00DE183A" w:rsidRPr="00DE183A">
              <w:rPr>
                <w:rFonts w:eastAsia="Calibri" w:cs="Arial"/>
                <w:spacing w:val="0"/>
                <w:sz w:val="20"/>
              </w:rPr>
              <w:t xml:space="preserve"> will </w:t>
            </w:r>
            <w:r>
              <w:rPr>
                <w:rFonts w:eastAsia="Calibri" w:cs="Arial"/>
                <w:spacing w:val="0"/>
                <w:sz w:val="20"/>
              </w:rPr>
              <w:t>have</w:t>
            </w:r>
            <w:r w:rsidR="00DE183A" w:rsidRPr="00DE183A">
              <w:rPr>
                <w:rFonts w:eastAsia="Calibri" w:cs="Arial"/>
                <w:spacing w:val="0"/>
                <w:sz w:val="20"/>
              </w:rPr>
              <w:t xml:space="preserve"> no impact on patients</w:t>
            </w:r>
            <w:r>
              <w:rPr>
                <w:rFonts w:eastAsia="Calibri" w:cs="Arial"/>
                <w:spacing w:val="0"/>
                <w:sz w:val="20"/>
              </w:rPr>
              <w:t xml:space="preserve"> as the service delivered will not change</w:t>
            </w:r>
            <w:r w:rsidR="00DE183A" w:rsidRPr="00DE183A">
              <w:rPr>
                <w:rFonts w:eastAsia="Calibri" w:cs="Arial"/>
                <w:spacing w:val="0"/>
                <w:sz w:val="20"/>
              </w:rPr>
              <w:t>.</w:t>
            </w:r>
          </w:p>
        </w:tc>
      </w:tr>
    </w:tbl>
    <w:p w14:paraId="543FC8EA" w14:textId="77777777" w:rsidR="009F59B3" w:rsidRPr="00353762" w:rsidRDefault="009F59B3" w:rsidP="009F59B3">
      <w:pPr>
        <w:spacing w:before="120"/>
        <w:jc w:val="both"/>
        <w:rPr>
          <w:rFonts w:eastAsia="Calibri" w:cs="Arial"/>
          <w:b/>
          <w:color w:val="0070C0"/>
          <w:spacing w:val="0"/>
          <w:szCs w:val="24"/>
        </w:rPr>
      </w:pPr>
    </w:p>
    <w:p w14:paraId="2E0BA62E" w14:textId="77777777" w:rsidR="009F59B3" w:rsidRPr="00353762" w:rsidRDefault="009F59B3" w:rsidP="009F59B3">
      <w:pPr>
        <w:spacing w:before="120"/>
        <w:jc w:val="both"/>
        <w:rPr>
          <w:rFonts w:eastAsia="Calibri" w:cs="Arial"/>
          <w:b/>
          <w:spacing w:val="0"/>
          <w:szCs w:val="24"/>
        </w:rPr>
      </w:pPr>
      <w:r w:rsidRPr="00353762">
        <w:rPr>
          <w:rFonts w:eastAsia="Calibri" w:cs="Arial"/>
          <w:b/>
          <w:spacing w:val="0"/>
          <w:szCs w:val="24"/>
        </w:rPr>
        <w:t>Question 4:  Identifying the Impacts in brief</w:t>
      </w:r>
    </w:p>
    <w:p w14:paraId="0FF2FF24" w14:textId="77777777" w:rsidR="009F59B3" w:rsidRPr="00353762" w:rsidRDefault="009F59B3" w:rsidP="009F59B3">
      <w:pPr>
        <w:spacing w:before="120"/>
        <w:ind w:right="95"/>
        <w:jc w:val="both"/>
        <w:rPr>
          <w:rFonts w:eastAsia="Calibri" w:cs="Arial"/>
          <w:b/>
          <w:spacing w:val="0"/>
          <w:szCs w:val="24"/>
        </w:rPr>
      </w:pPr>
      <w:r w:rsidRPr="00353762">
        <w:rPr>
          <w:rFonts w:eastAsia="Calibri" w:cs="Arial"/>
          <w:color w:val="000000"/>
          <w:spacing w:val="0"/>
          <w:szCs w:val="24"/>
        </w:rPr>
        <w:t xml:space="preserve">Consider </w:t>
      </w:r>
      <w:r w:rsidRPr="00353762">
        <w:rPr>
          <w:rFonts w:eastAsia="Calibri" w:cs="Arial"/>
          <w:spacing w:val="0"/>
          <w:szCs w:val="24"/>
        </w:rPr>
        <w:t xml:space="preserve">any potential Impacts whether positive and/or negative including </w:t>
      </w:r>
      <w:r w:rsidRPr="00353762">
        <w:rPr>
          <w:rFonts w:eastAsia="Calibri" w:cs="Arial"/>
          <w:b/>
          <w:spacing w:val="0"/>
          <w:szCs w:val="24"/>
        </w:rPr>
        <w:t>social and economic impacts</w:t>
      </w:r>
      <w:r w:rsidRPr="00353762">
        <w:rPr>
          <w:rFonts w:eastAsia="Calibri" w:cs="Arial"/>
          <w:spacing w:val="0"/>
          <w:szCs w:val="24"/>
        </w:rPr>
        <w:t xml:space="preserve"> and human rights. Please note, in brief, what these may be, if any.</w:t>
      </w:r>
      <w:r w:rsidRPr="00353762">
        <w:rPr>
          <w:rFonts w:eastAsia="Calibri" w:cs="Arial"/>
          <w:b/>
          <w:spacing w:val="0"/>
          <w:szCs w:val="24"/>
        </w:rPr>
        <w:t xml:space="preserve"> Please do not leave any sections blank.</w:t>
      </w:r>
    </w:p>
    <w:p w14:paraId="7832C60A" w14:textId="77777777" w:rsidR="009F59B3" w:rsidRPr="00353762" w:rsidRDefault="009F59B3" w:rsidP="009F59B3">
      <w:pPr>
        <w:spacing w:before="120"/>
        <w:rPr>
          <w:rFonts w:eastAsia="Calibri" w:cs="Arial"/>
          <w:b/>
          <w:color w:val="0070C0"/>
          <w:spacing w:val="0"/>
          <w:szCs w:val="24"/>
        </w:rPr>
      </w:pPr>
    </w:p>
    <w:tbl>
      <w:tblPr>
        <w:tblStyle w:val="TableGrid"/>
        <w:tblW w:w="9606" w:type="dxa"/>
        <w:tblLook w:val="04A0" w:firstRow="1" w:lastRow="0" w:firstColumn="1" w:lastColumn="0" w:noHBand="0" w:noVBand="1"/>
      </w:tblPr>
      <w:tblGrid>
        <w:gridCol w:w="4699"/>
        <w:gridCol w:w="4907"/>
      </w:tblGrid>
      <w:tr w:rsidR="009F59B3" w:rsidRPr="00353762" w14:paraId="168B7D7A" w14:textId="77777777" w:rsidTr="009F59B3">
        <w:tc>
          <w:tcPr>
            <w:tcW w:w="4699" w:type="dxa"/>
            <w:shd w:val="clear" w:color="auto" w:fill="0070C0"/>
          </w:tcPr>
          <w:p w14:paraId="4EE47627" w14:textId="77777777" w:rsidR="009F59B3" w:rsidRPr="00353762" w:rsidRDefault="009F59B3" w:rsidP="00D473C8">
            <w:pPr>
              <w:tabs>
                <w:tab w:val="right" w:pos="709"/>
              </w:tabs>
              <w:spacing w:before="120"/>
              <w:ind w:left="-284"/>
              <w:jc w:val="center"/>
              <w:rPr>
                <w:rFonts w:eastAsia="Calibri" w:cs="Arial"/>
                <w:b/>
                <w:color w:val="FFFFFF"/>
                <w:spacing w:val="0"/>
                <w:sz w:val="26"/>
                <w:szCs w:val="26"/>
              </w:rPr>
            </w:pPr>
            <w:r w:rsidRPr="00353762">
              <w:rPr>
                <w:rFonts w:eastAsia="Calibri" w:cs="Arial"/>
                <w:spacing w:val="0"/>
                <w:sz w:val="26"/>
                <w:szCs w:val="26"/>
              </w:rPr>
              <w:br w:type="page"/>
            </w:r>
            <w:r w:rsidRPr="00353762">
              <w:rPr>
                <w:rFonts w:eastAsia="Calibri" w:cs="Arial"/>
                <w:b/>
                <w:color w:val="FFFFFF"/>
                <w:spacing w:val="0"/>
                <w:sz w:val="26"/>
                <w:szCs w:val="26"/>
              </w:rPr>
              <w:t>Relevant Protected Characteristics</w:t>
            </w:r>
          </w:p>
          <w:p w14:paraId="2D958E36" w14:textId="77777777" w:rsidR="009F59B3" w:rsidRPr="00353762" w:rsidRDefault="009F59B3" w:rsidP="00D473C8">
            <w:pPr>
              <w:spacing w:before="120"/>
              <w:jc w:val="right"/>
              <w:rPr>
                <w:rFonts w:eastAsia="Calibri" w:cs="Arial"/>
                <w:spacing w:val="0"/>
                <w:sz w:val="26"/>
                <w:szCs w:val="26"/>
              </w:rPr>
            </w:pPr>
          </w:p>
        </w:tc>
        <w:tc>
          <w:tcPr>
            <w:tcW w:w="4907" w:type="dxa"/>
            <w:shd w:val="clear" w:color="auto" w:fill="0070C0"/>
          </w:tcPr>
          <w:p w14:paraId="5D7D7180" w14:textId="77777777" w:rsidR="009F59B3" w:rsidRPr="00353762" w:rsidRDefault="009F59B3" w:rsidP="00D473C8">
            <w:pPr>
              <w:spacing w:before="120"/>
              <w:ind w:right="-391"/>
              <w:jc w:val="center"/>
              <w:rPr>
                <w:rFonts w:eastAsia="Calibri" w:cs="Arial"/>
                <w:b/>
                <w:color w:val="FFFFFF"/>
                <w:spacing w:val="0"/>
                <w:sz w:val="26"/>
                <w:szCs w:val="26"/>
              </w:rPr>
            </w:pPr>
            <w:r w:rsidRPr="00353762">
              <w:rPr>
                <w:rFonts w:eastAsia="Calibri" w:cs="Arial"/>
                <w:b/>
                <w:color w:val="FFFFFF"/>
                <w:spacing w:val="0"/>
                <w:sz w:val="26"/>
                <w:szCs w:val="26"/>
              </w:rPr>
              <w:t>Impacts negative and positive</w:t>
            </w:r>
          </w:p>
          <w:p w14:paraId="30782B12" w14:textId="77777777" w:rsidR="009F59B3" w:rsidRPr="00353762" w:rsidRDefault="009F59B3" w:rsidP="00D473C8">
            <w:pPr>
              <w:spacing w:before="120"/>
              <w:ind w:right="-391"/>
              <w:jc w:val="center"/>
              <w:rPr>
                <w:rFonts w:eastAsia="Calibri" w:cs="Arial"/>
                <w:b/>
                <w:color w:val="FFFFFF"/>
                <w:spacing w:val="0"/>
                <w:sz w:val="26"/>
                <w:szCs w:val="26"/>
              </w:rPr>
            </w:pPr>
            <w:r w:rsidRPr="00353762">
              <w:rPr>
                <w:rFonts w:eastAsia="Calibri" w:cs="Arial"/>
                <w:b/>
                <w:color w:val="FFFFFF"/>
                <w:spacing w:val="0"/>
                <w:sz w:val="26"/>
                <w:szCs w:val="26"/>
              </w:rPr>
              <w:t>Social / Economic</w:t>
            </w:r>
          </w:p>
          <w:p w14:paraId="0D1916C7" w14:textId="77777777" w:rsidR="009F59B3" w:rsidRPr="00353762" w:rsidRDefault="009F59B3" w:rsidP="00D473C8">
            <w:pPr>
              <w:spacing w:before="120"/>
              <w:ind w:right="-391"/>
              <w:jc w:val="center"/>
              <w:rPr>
                <w:rFonts w:eastAsia="Calibri" w:cs="Arial"/>
                <w:b/>
                <w:color w:val="FFFFFF"/>
                <w:spacing w:val="0"/>
                <w:sz w:val="26"/>
                <w:szCs w:val="26"/>
              </w:rPr>
            </w:pPr>
            <w:r w:rsidRPr="00353762">
              <w:rPr>
                <w:rFonts w:eastAsia="Calibri" w:cs="Arial"/>
                <w:b/>
                <w:color w:val="FFFFFF"/>
                <w:spacing w:val="0"/>
                <w:sz w:val="26"/>
                <w:szCs w:val="26"/>
              </w:rPr>
              <w:t>Human Rights</w:t>
            </w:r>
          </w:p>
        </w:tc>
      </w:tr>
      <w:tr w:rsidR="009F59B3" w:rsidRPr="00353762" w14:paraId="4921EB3C" w14:textId="77777777" w:rsidTr="009F59B3">
        <w:tc>
          <w:tcPr>
            <w:tcW w:w="4699" w:type="dxa"/>
          </w:tcPr>
          <w:p w14:paraId="0059791B" w14:textId="77777777" w:rsidR="009F59B3" w:rsidRPr="00353762" w:rsidRDefault="009F59B3" w:rsidP="00D473C8">
            <w:pPr>
              <w:spacing w:before="120"/>
              <w:rPr>
                <w:rFonts w:eastAsia="Calibri" w:cs="Arial"/>
                <w:spacing w:val="0"/>
                <w:szCs w:val="24"/>
              </w:rPr>
            </w:pPr>
            <w:r w:rsidRPr="00353762">
              <w:rPr>
                <w:rFonts w:eastAsia="Calibri" w:cs="Arial"/>
                <w:b/>
                <w:spacing w:val="0"/>
                <w:szCs w:val="24"/>
              </w:rPr>
              <w:t>Age</w:t>
            </w:r>
            <w:r w:rsidRPr="00353762">
              <w:rPr>
                <w:rFonts w:eastAsia="Calibri" w:cs="Arial"/>
                <w:spacing w:val="0"/>
                <w:szCs w:val="24"/>
              </w:rPr>
              <w:t xml:space="preserve"> - </w:t>
            </w:r>
            <w:r w:rsidRPr="00353762">
              <w:rPr>
                <w:rFonts w:eastAsia="Calibri" w:cs="Arial"/>
                <w:spacing w:val="0"/>
                <w:szCs w:val="24"/>
              </w:rPr>
              <w:br/>
            </w:r>
            <w:r w:rsidRPr="00353762">
              <w:rPr>
                <w:rFonts w:eastAsia="Calibri" w:cs="Arial"/>
                <w:i/>
                <w:spacing w:val="0"/>
                <w:szCs w:val="24"/>
              </w:rPr>
              <w:t>Think: adults, older age etc.</w:t>
            </w:r>
          </w:p>
          <w:p w14:paraId="0387B4BD" w14:textId="77777777" w:rsidR="009F59B3" w:rsidRPr="00353762" w:rsidRDefault="009F59B3" w:rsidP="00D473C8">
            <w:pPr>
              <w:spacing w:before="120"/>
              <w:rPr>
                <w:rFonts w:eastAsia="Calibri" w:cs="Arial"/>
                <w:color w:val="0070C0"/>
                <w:spacing w:val="0"/>
                <w:szCs w:val="24"/>
              </w:rPr>
            </w:pPr>
            <w:r w:rsidRPr="00353762">
              <w:rPr>
                <w:rFonts w:eastAsia="Calibri" w:cs="Arial"/>
                <w:i/>
                <w:spacing w:val="0"/>
                <w:szCs w:val="24"/>
              </w:rPr>
              <w:t>For impacts on 0-18 year old, please refer to the below Question 5 - children’s rights assessment (CRWIA).</w:t>
            </w:r>
          </w:p>
        </w:tc>
        <w:tc>
          <w:tcPr>
            <w:tcW w:w="4907" w:type="dxa"/>
          </w:tcPr>
          <w:p w14:paraId="082D656C" w14:textId="77777777" w:rsidR="00F119EC" w:rsidRPr="00F119EC" w:rsidRDefault="00F119EC" w:rsidP="002A5C39">
            <w:pPr>
              <w:pStyle w:val="BodyText"/>
              <w:spacing w:before="125"/>
              <w:ind w:left="0" w:right="100"/>
            </w:pPr>
            <w:r w:rsidRPr="00F119EC">
              <w:rPr>
                <w:spacing w:val="-2"/>
              </w:rPr>
              <w:t>This</w:t>
            </w:r>
            <w:r w:rsidRPr="00F119EC">
              <w:rPr>
                <w:spacing w:val="-13"/>
              </w:rPr>
              <w:t xml:space="preserve"> </w:t>
            </w:r>
            <w:r w:rsidRPr="00F119EC">
              <w:rPr>
                <w:spacing w:val="-2"/>
              </w:rPr>
              <w:t>will</w:t>
            </w:r>
            <w:r w:rsidRPr="00F119EC">
              <w:rPr>
                <w:spacing w:val="-11"/>
              </w:rPr>
              <w:t xml:space="preserve"> </w:t>
            </w:r>
            <w:r w:rsidRPr="00F119EC">
              <w:rPr>
                <w:spacing w:val="-2"/>
              </w:rPr>
              <w:t>impact</w:t>
            </w:r>
            <w:r w:rsidRPr="00F119EC">
              <w:rPr>
                <w:spacing w:val="-13"/>
              </w:rPr>
              <w:t xml:space="preserve"> </w:t>
            </w:r>
            <w:r w:rsidRPr="00F119EC">
              <w:rPr>
                <w:spacing w:val="-2"/>
              </w:rPr>
              <w:t>the</w:t>
            </w:r>
            <w:r w:rsidRPr="00F119EC">
              <w:rPr>
                <w:spacing w:val="-12"/>
              </w:rPr>
              <w:t xml:space="preserve"> </w:t>
            </w:r>
            <w:r w:rsidRPr="00F119EC">
              <w:rPr>
                <w:spacing w:val="-2"/>
              </w:rPr>
              <w:t>workforce</w:t>
            </w:r>
            <w:r w:rsidRPr="00F119EC">
              <w:rPr>
                <w:spacing w:val="-12"/>
              </w:rPr>
              <w:t xml:space="preserve"> </w:t>
            </w:r>
            <w:r w:rsidRPr="00F119EC">
              <w:rPr>
                <w:spacing w:val="-2"/>
              </w:rPr>
              <w:t>in</w:t>
            </w:r>
            <w:r w:rsidRPr="00F119EC">
              <w:rPr>
                <w:spacing w:val="-12"/>
              </w:rPr>
              <w:t xml:space="preserve"> </w:t>
            </w:r>
            <w:r w:rsidRPr="00F119EC">
              <w:rPr>
                <w:spacing w:val="-2"/>
              </w:rPr>
              <w:t>age</w:t>
            </w:r>
            <w:r w:rsidRPr="00F119EC">
              <w:rPr>
                <w:spacing w:val="-10"/>
              </w:rPr>
              <w:t xml:space="preserve"> </w:t>
            </w:r>
            <w:r w:rsidRPr="00F119EC">
              <w:rPr>
                <w:spacing w:val="-2"/>
              </w:rPr>
              <w:t>range</w:t>
            </w:r>
            <w:r w:rsidRPr="00F119EC">
              <w:rPr>
                <w:spacing w:val="-12"/>
              </w:rPr>
              <w:t xml:space="preserve"> </w:t>
            </w:r>
            <w:r w:rsidRPr="00F119EC">
              <w:rPr>
                <w:spacing w:val="-2"/>
              </w:rPr>
              <w:t xml:space="preserve">16- </w:t>
            </w:r>
            <w:r w:rsidRPr="00F119EC">
              <w:t>67 approximately.</w:t>
            </w:r>
          </w:p>
          <w:p w14:paraId="509888E8" w14:textId="77777777" w:rsidR="00F119EC" w:rsidRPr="00F119EC" w:rsidRDefault="00F119EC" w:rsidP="002A5C39">
            <w:pPr>
              <w:pStyle w:val="BodyText"/>
              <w:spacing w:before="120"/>
              <w:ind w:left="0" w:right="100"/>
            </w:pPr>
            <w:r w:rsidRPr="00F119EC">
              <w:rPr>
                <w:spacing w:val="-2"/>
                <w:u w:val="single" w:color="006FC0"/>
              </w:rPr>
              <w:t>Neutral</w:t>
            </w:r>
            <w:r w:rsidRPr="00F119EC">
              <w:rPr>
                <w:spacing w:val="-15"/>
                <w:u w:val="single" w:color="006FC0"/>
              </w:rPr>
              <w:t xml:space="preserve"> </w:t>
            </w:r>
            <w:r w:rsidRPr="00F119EC">
              <w:rPr>
                <w:spacing w:val="-2"/>
                <w:u w:val="single" w:color="006FC0"/>
              </w:rPr>
              <w:t>Impact</w:t>
            </w:r>
            <w:r w:rsidRPr="00F119EC">
              <w:rPr>
                <w:spacing w:val="-14"/>
                <w:u w:val="single" w:color="006FC0"/>
              </w:rPr>
              <w:t xml:space="preserve"> </w:t>
            </w:r>
            <w:r w:rsidRPr="00F119EC">
              <w:rPr>
                <w:spacing w:val="-2"/>
                <w:u w:val="single" w:color="006FC0"/>
              </w:rPr>
              <w:t>1:</w:t>
            </w:r>
            <w:r w:rsidRPr="00F119EC">
              <w:rPr>
                <w:spacing w:val="-12"/>
              </w:rPr>
              <w:t xml:space="preserve"> Staff </w:t>
            </w:r>
            <w:r w:rsidRPr="00F119EC">
              <w:rPr>
                <w:spacing w:val="-2"/>
              </w:rPr>
              <w:t>that</w:t>
            </w:r>
            <w:r w:rsidRPr="00F119EC">
              <w:rPr>
                <w:spacing w:val="-15"/>
              </w:rPr>
              <w:t xml:space="preserve"> </w:t>
            </w:r>
            <w:r w:rsidRPr="00F119EC">
              <w:rPr>
                <w:spacing w:val="-2"/>
              </w:rPr>
              <w:t>are</w:t>
            </w:r>
            <w:r w:rsidRPr="00F119EC">
              <w:rPr>
                <w:spacing w:val="-11"/>
              </w:rPr>
              <w:t xml:space="preserve"> </w:t>
            </w:r>
            <w:r w:rsidRPr="00F119EC">
              <w:rPr>
                <w:spacing w:val="-2"/>
              </w:rPr>
              <w:t>required</w:t>
            </w:r>
            <w:r w:rsidRPr="00F119EC">
              <w:rPr>
                <w:spacing w:val="-14"/>
              </w:rPr>
              <w:t xml:space="preserve"> </w:t>
            </w:r>
            <w:r w:rsidRPr="00F119EC">
              <w:rPr>
                <w:spacing w:val="-2"/>
              </w:rPr>
              <w:t xml:space="preserve">to </w:t>
            </w:r>
            <w:r w:rsidRPr="00F119EC">
              <w:t>remain</w:t>
            </w:r>
            <w:r w:rsidRPr="00F119EC">
              <w:rPr>
                <w:spacing w:val="-13"/>
              </w:rPr>
              <w:t xml:space="preserve"> </w:t>
            </w:r>
            <w:r w:rsidRPr="00F119EC">
              <w:t>on</w:t>
            </w:r>
            <w:r w:rsidRPr="00F119EC">
              <w:rPr>
                <w:spacing w:val="-11"/>
              </w:rPr>
              <w:t xml:space="preserve"> </w:t>
            </w:r>
            <w:r w:rsidRPr="00F119EC">
              <w:t>site</w:t>
            </w:r>
            <w:r w:rsidRPr="00F119EC">
              <w:rPr>
                <w:spacing w:val="-13"/>
              </w:rPr>
              <w:t xml:space="preserve"> at Cameron Hospital </w:t>
            </w:r>
            <w:r w:rsidRPr="00F119EC">
              <w:t>will</w:t>
            </w:r>
            <w:r w:rsidRPr="00F119EC">
              <w:rPr>
                <w:spacing w:val="-14"/>
              </w:rPr>
              <w:t xml:space="preserve"> continue to work as currently with minor changes to routines</w:t>
            </w:r>
            <w:r w:rsidRPr="00F119EC">
              <w:t>.</w:t>
            </w:r>
          </w:p>
          <w:p w14:paraId="06C9076F" w14:textId="77777777" w:rsidR="00F119EC" w:rsidRPr="00F119EC" w:rsidRDefault="00F119EC" w:rsidP="002A5C39">
            <w:pPr>
              <w:pStyle w:val="BodyText"/>
              <w:spacing w:before="120"/>
              <w:ind w:left="0" w:right="100"/>
            </w:pPr>
            <w:r w:rsidRPr="00F119EC">
              <w:rPr>
                <w:spacing w:val="-2"/>
                <w:u w:val="single" w:color="006FC0"/>
              </w:rPr>
              <w:t>Positive</w:t>
            </w:r>
            <w:r w:rsidRPr="00F119EC">
              <w:rPr>
                <w:spacing w:val="-15"/>
                <w:u w:val="single" w:color="006FC0"/>
              </w:rPr>
              <w:t xml:space="preserve"> </w:t>
            </w:r>
            <w:r w:rsidRPr="00F119EC">
              <w:rPr>
                <w:spacing w:val="-2"/>
                <w:u w:val="single" w:color="006FC0"/>
              </w:rPr>
              <w:t>Impact</w:t>
            </w:r>
            <w:r w:rsidRPr="00F119EC">
              <w:rPr>
                <w:spacing w:val="-15"/>
                <w:u w:val="single" w:color="006FC0"/>
              </w:rPr>
              <w:t xml:space="preserve"> </w:t>
            </w:r>
            <w:r w:rsidRPr="00F119EC">
              <w:rPr>
                <w:spacing w:val="-2"/>
                <w:u w:val="single" w:color="006FC0"/>
              </w:rPr>
              <w:t>1</w:t>
            </w:r>
            <w:r w:rsidRPr="00F119EC">
              <w:rPr>
                <w:spacing w:val="-2"/>
              </w:rPr>
              <w:t>:</w:t>
            </w:r>
            <w:r w:rsidRPr="00F119EC">
              <w:rPr>
                <w:spacing w:val="-14"/>
              </w:rPr>
              <w:t xml:space="preserve"> </w:t>
            </w:r>
            <w:r w:rsidRPr="00F119EC">
              <w:rPr>
                <w:spacing w:val="-2"/>
              </w:rPr>
              <w:t>There</w:t>
            </w:r>
            <w:r w:rsidRPr="00F119EC">
              <w:rPr>
                <w:spacing w:val="-15"/>
              </w:rPr>
              <w:t xml:space="preserve"> may be  </w:t>
            </w:r>
            <w:r w:rsidRPr="00F119EC">
              <w:rPr>
                <w:spacing w:val="-2"/>
              </w:rPr>
              <w:t xml:space="preserve">opportunities </w:t>
            </w:r>
            <w:r w:rsidRPr="00F119EC">
              <w:t>for</w:t>
            </w:r>
            <w:r w:rsidRPr="00F119EC">
              <w:rPr>
                <w:spacing w:val="-3"/>
              </w:rPr>
              <w:t xml:space="preserve"> </w:t>
            </w:r>
            <w:r w:rsidRPr="00F119EC">
              <w:t>individuals</w:t>
            </w:r>
            <w:r w:rsidRPr="00F119EC">
              <w:rPr>
                <w:spacing w:val="-2"/>
              </w:rPr>
              <w:t xml:space="preserve"> </w:t>
            </w:r>
            <w:r w:rsidRPr="00F119EC">
              <w:t>to work</w:t>
            </w:r>
            <w:r w:rsidRPr="00F119EC">
              <w:rPr>
                <w:spacing w:val="-2"/>
              </w:rPr>
              <w:t xml:space="preserve"> </w:t>
            </w:r>
            <w:r w:rsidRPr="00F119EC">
              <w:t>closer to</w:t>
            </w:r>
            <w:r w:rsidRPr="00F119EC">
              <w:rPr>
                <w:spacing w:val="-1"/>
              </w:rPr>
              <w:t xml:space="preserve"> </w:t>
            </w:r>
            <w:r w:rsidRPr="00F119EC">
              <w:t>their</w:t>
            </w:r>
            <w:r w:rsidRPr="00F119EC">
              <w:rPr>
                <w:spacing w:val="-3"/>
              </w:rPr>
              <w:t xml:space="preserve"> </w:t>
            </w:r>
            <w:r w:rsidRPr="00F119EC">
              <w:t>homes through potential redeployment.</w:t>
            </w:r>
          </w:p>
          <w:p w14:paraId="692EF2B5" w14:textId="77777777" w:rsidR="009F59B3" w:rsidRPr="00353762" w:rsidRDefault="00F119EC" w:rsidP="002A5C39">
            <w:pPr>
              <w:pStyle w:val="BodyText"/>
              <w:spacing w:before="121"/>
              <w:ind w:left="0" w:right="428"/>
              <w:rPr>
                <w:rFonts w:eastAsia="Calibri"/>
              </w:rPr>
            </w:pPr>
            <w:r w:rsidRPr="00F119EC">
              <w:rPr>
                <w:spacing w:val="-2"/>
                <w:u w:val="single" w:color="006FC0"/>
              </w:rPr>
              <w:t>Potential</w:t>
            </w:r>
            <w:r w:rsidRPr="00F119EC">
              <w:rPr>
                <w:spacing w:val="-15"/>
                <w:u w:val="single" w:color="006FC0"/>
              </w:rPr>
              <w:t xml:space="preserve"> </w:t>
            </w:r>
            <w:r w:rsidRPr="00F119EC">
              <w:rPr>
                <w:spacing w:val="-2"/>
                <w:u w:val="single" w:color="006FC0"/>
              </w:rPr>
              <w:t>negative</w:t>
            </w:r>
            <w:r w:rsidRPr="00F119EC">
              <w:rPr>
                <w:spacing w:val="-15"/>
                <w:u w:val="single" w:color="006FC0"/>
              </w:rPr>
              <w:t xml:space="preserve"> </w:t>
            </w:r>
            <w:r w:rsidRPr="00F119EC">
              <w:rPr>
                <w:spacing w:val="-2"/>
                <w:u w:val="single" w:color="006FC0"/>
              </w:rPr>
              <w:t>Impact</w:t>
            </w:r>
            <w:r w:rsidRPr="00F119EC">
              <w:rPr>
                <w:spacing w:val="-2"/>
              </w:rPr>
              <w:t>:</w:t>
            </w:r>
            <w:r w:rsidRPr="00F119EC">
              <w:rPr>
                <w:spacing w:val="-14"/>
              </w:rPr>
              <w:t xml:space="preserve"> </w:t>
            </w:r>
            <w:r w:rsidRPr="00F119EC">
              <w:rPr>
                <w:spacing w:val="-2"/>
              </w:rPr>
              <w:t>Some</w:t>
            </w:r>
            <w:r w:rsidRPr="00F119EC">
              <w:rPr>
                <w:spacing w:val="-15"/>
              </w:rPr>
              <w:t xml:space="preserve"> </w:t>
            </w:r>
            <w:r w:rsidRPr="00F119EC">
              <w:rPr>
                <w:spacing w:val="-2"/>
              </w:rPr>
              <w:t xml:space="preserve">individuals </w:t>
            </w:r>
            <w:r w:rsidRPr="00F119EC">
              <w:t>may</w:t>
            </w:r>
            <w:r w:rsidRPr="00F119EC">
              <w:rPr>
                <w:spacing w:val="-15"/>
              </w:rPr>
              <w:t xml:space="preserve"> </w:t>
            </w:r>
            <w:r w:rsidRPr="00F119EC">
              <w:t>be</w:t>
            </w:r>
            <w:r w:rsidRPr="00F119EC">
              <w:rPr>
                <w:spacing w:val="-12"/>
              </w:rPr>
              <w:t xml:space="preserve"> </w:t>
            </w:r>
            <w:r w:rsidRPr="00F119EC">
              <w:t>impacted</w:t>
            </w:r>
            <w:r w:rsidRPr="00F119EC">
              <w:rPr>
                <w:spacing w:val="-14"/>
              </w:rPr>
              <w:t xml:space="preserve"> </w:t>
            </w:r>
            <w:r w:rsidRPr="00F119EC">
              <w:t>in</w:t>
            </w:r>
            <w:r w:rsidRPr="00F119EC">
              <w:rPr>
                <w:spacing w:val="-14"/>
              </w:rPr>
              <w:t xml:space="preserve"> </w:t>
            </w:r>
            <w:r w:rsidRPr="00F119EC">
              <w:t>terms</w:t>
            </w:r>
            <w:r w:rsidRPr="00F119EC">
              <w:rPr>
                <w:spacing w:val="-15"/>
              </w:rPr>
              <w:t xml:space="preserve"> </w:t>
            </w:r>
            <w:r w:rsidRPr="00F119EC">
              <w:t>of</w:t>
            </w:r>
            <w:r w:rsidRPr="00F119EC">
              <w:rPr>
                <w:spacing w:val="-15"/>
              </w:rPr>
              <w:t xml:space="preserve"> </w:t>
            </w:r>
            <w:r w:rsidRPr="00F119EC">
              <w:t>travel/location and familiarity.</w:t>
            </w:r>
          </w:p>
        </w:tc>
      </w:tr>
      <w:tr w:rsidR="009F59B3" w:rsidRPr="00353762" w14:paraId="61CB476F" w14:textId="77777777" w:rsidTr="009F59B3">
        <w:trPr>
          <w:trHeight w:val="1287"/>
        </w:trPr>
        <w:tc>
          <w:tcPr>
            <w:tcW w:w="4699" w:type="dxa"/>
          </w:tcPr>
          <w:p w14:paraId="354A42B3" w14:textId="77777777" w:rsidR="009F59B3" w:rsidRPr="00353762" w:rsidRDefault="009F59B3" w:rsidP="00D473C8">
            <w:pPr>
              <w:spacing w:before="120"/>
              <w:rPr>
                <w:rFonts w:eastAsia="Calibri" w:cs="Arial"/>
                <w:b/>
                <w:color w:val="0070C0"/>
                <w:spacing w:val="0"/>
                <w:szCs w:val="24"/>
              </w:rPr>
            </w:pPr>
            <w:r w:rsidRPr="00353762">
              <w:rPr>
                <w:rFonts w:eastAsia="Calibri" w:cs="Arial"/>
                <w:b/>
                <w:spacing w:val="0"/>
                <w:szCs w:val="24"/>
              </w:rPr>
              <w:t xml:space="preserve">Disability </w:t>
            </w:r>
            <w:r w:rsidRPr="00353762">
              <w:rPr>
                <w:rFonts w:eastAsia="Calibri" w:cs="Arial"/>
                <w:spacing w:val="0"/>
                <w:szCs w:val="24"/>
              </w:rPr>
              <w:t xml:space="preserve">– </w:t>
            </w:r>
            <w:r w:rsidRPr="00353762">
              <w:rPr>
                <w:rFonts w:eastAsia="Calibri" w:cs="Arial"/>
                <w:spacing w:val="0"/>
                <w:szCs w:val="24"/>
              </w:rPr>
              <w:br/>
            </w:r>
            <w:r w:rsidRPr="00353762">
              <w:rPr>
                <w:rFonts w:eastAsia="Calibri" w:cs="Arial"/>
                <w:i/>
                <w:spacing w:val="0"/>
                <w:szCs w:val="24"/>
              </w:rPr>
              <w:t>Think: mental health, physical disability, learning disability, deaf, hard of hearing, sight loss etc.</w:t>
            </w:r>
          </w:p>
        </w:tc>
        <w:tc>
          <w:tcPr>
            <w:tcW w:w="4907" w:type="dxa"/>
          </w:tcPr>
          <w:p w14:paraId="7CEDA810" w14:textId="77777777" w:rsidR="00F119EC" w:rsidRPr="00F119EC" w:rsidRDefault="00F119EC" w:rsidP="00F119EC">
            <w:pPr>
              <w:spacing w:before="120"/>
              <w:rPr>
                <w:rFonts w:eastAsia="Calibri" w:cs="Arial"/>
                <w:spacing w:val="0"/>
                <w:szCs w:val="24"/>
              </w:rPr>
            </w:pPr>
            <w:r w:rsidRPr="00F119EC">
              <w:rPr>
                <w:rFonts w:eastAsia="Calibri" w:cs="Arial"/>
                <w:spacing w:val="0"/>
                <w:szCs w:val="24"/>
              </w:rPr>
              <w:t>Staff will be given individual consideration as to their individual health &amp; disability needs as part of the organisational change policy.</w:t>
            </w:r>
          </w:p>
          <w:p w14:paraId="44556240" w14:textId="77777777" w:rsidR="00F119EC" w:rsidRPr="00F119EC" w:rsidRDefault="00F119EC" w:rsidP="00F119EC">
            <w:pPr>
              <w:spacing w:before="120"/>
              <w:rPr>
                <w:rFonts w:eastAsia="Calibri" w:cs="Arial"/>
                <w:spacing w:val="0"/>
                <w:szCs w:val="24"/>
              </w:rPr>
            </w:pPr>
            <w:r w:rsidRPr="00F119EC">
              <w:rPr>
                <w:rFonts w:eastAsia="Calibri" w:cs="Arial"/>
                <w:spacing w:val="0"/>
                <w:szCs w:val="24"/>
              </w:rPr>
              <w:t>As part of everyday staff management this approach is</w:t>
            </w:r>
            <w:r w:rsidR="00361485">
              <w:rPr>
                <w:rFonts w:eastAsia="Calibri" w:cs="Arial"/>
                <w:spacing w:val="0"/>
                <w:szCs w:val="24"/>
              </w:rPr>
              <w:t xml:space="preserve"> also </w:t>
            </w:r>
            <w:r w:rsidRPr="00F119EC">
              <w:rPr>
                <w:rFonts w:eastAsia="Calibri" w:cs="Arial"/>
                <w:spacing w:val="0"/>
                <w:szCs w:val="24"/>
              </w:rPr>
              <w:t>in place.</w:t>
            </w:r>
          </w:p>
          <w:p w14:paraId="1AA71595" w14:textId="77777777" w:rsidR="00F119EC" w:rsidRPr="00F119EC" w:rsidRDefault="00F119EC" w:rsidP="00F119EC">
            <w:pPr>
              <w:spacing w:before="120"/>
              <w:rPr>
                <w:rFonts w:eastAsia="Calibri" w:cs="Arial"/>
                <w:spacing w:val="0"/>
                <w:szCs w:val="24"/>
              </w:rPr>
            </w:pPr>
            <w:r w:rsidRPr="00F119EC">
              <w:rPr>
                <w:rFonts w:eastAsia="Calibri" w:cs="Arial"/>
                <w:spacing w:val="0"/>
                <w:szCs w:val="24"/>
                <w:u w:val="single"/>
              </w:rPr>
              <w:t>Positive Impact 1</w:t>
            </w:r>
            <w:r w:rsidRPr="00F119EC">
              <w:rPr>
                <w:rFonts w:eastAsia="Calibri" w:cs="Arial"/>
                <w:spacing w:val="0"/>
                <w:szCs w:val="24"/>
              </w:rPr>
              <w:t>: Those with a physical disability/health issue will have individual requirements considered in the design of their new role or any redeployment opportunities.</w:t>
            </w:r>
            <w:r w:rsidR="00DE183A" w:rsidRPr="00DE183A">
              <w:rPr>
                <w:rFonts w:ascii="Segoe UI" w:hAnsi="Segoe UI" w:cs="Segoe UI"/>
                <w:sz w:val="18"/>
                <w:szCs w:val="18"/>
                <w:lang w:eastAsia="en-GB"/>
              </w:rPr>
              <w:t xml:space="preserve"> </w:t>
            </w:r>
            <w:r w:rsidR="00DE183A" w:rsidRPr="00DE183A">
              <w:rPr>
                <w:rFonts w:eastAsia="Calibri" w:cs="Arial"/>
                <w:spacing w:val="0"/>
                <w:szCs w:val="24"/>
              </w:rPr>
              <w:t>There is also the potential for a new role/work environment that is better suited for individuals with disability and/or health needs</w:t>
            </w:r>
          </w:p>
          <w:p w14:paraId="16F3B0ED" w14:textId="77777777" w:rsidR="009F59B3" w:rsidRDefault="00F119EC" w:rsidP="00F119EC">
            <w:pPr>
              <w:spacing w:before="120"/>
              <w:rPr>
                <w:rFonts w:eastAsia="Calibri" w:cs="Arial"/>
                <w:spacing w:val="0"/>
                <w:szCs w:val="24"/>
              </w:rPr>
            </w:pPr>
            <w:r w:rsidRPr="00F119EC">
              <w:rPr>
                <w:rFonts w:eastAsia="Calibri" w:cs="Arial"/>
                <w:spacing w:val="0"/>
                <w:szCs w:val="24"/>
                <w:u w:val="single"/>
              </w:rPr>
              <w:t>Positive Impact 2</w:t>
            </w:r>
            <w:r w:rsidRPr="00F119EC">
              <w:rPr>
                <w:rFonts w:eastAsia="Calibri" w:cs="Arial"/>
                <w:spacing w:val="0"/>
                <w:szCs w:val="24"/>
              </w:rPr>
              <w:t>: The conducting of the change process will encourage any individuals to articulate any issue currently unknown.</w:t>
            </w:r>
          </w:p>
          <w:p w14:paraId="1DD725A1" w14:textId="77777777" w:rsidR="00F119EC" w:rsidRPr="00353762" w:rsidRDefault="00F119EC" w:rsidP="00F119EC">
            <w:pPr>
              <w:spacing w:before="120"/>
              <w:rPr>
                <w:rFonts w:eastAsia="Calibri" w:cs="Arial"/>
                <w:spacing w:val="0"/>
                <w:szCs w:val="24"/>
              </w:rPr>
            </w:pPr>
            <w:r w:rsidRPr="00F119EC">
              <w:rPr>
                <w:rFonts w:eastAsia="Calibri" w:cs="Arial"/>
                <w:spacing w:val="0"/>
                <w:szCs w:val="24"/>
                <w:u w:val="single"/>
              </w:rPr>
              <w:t>Negative Impact 1</w:t>
            </w:r>
            <w:r w:rsidRPr="00F119EC">
              <w:rPr>
                <w:rFonts w:eastAsia="Calibri" w:cs="Arial"/>
                <w:spacing w:val="0"/>
                <w:szCs w:val="24"/>
              </w:rPr>
              <w:t>: By potentially working from a new base, there is the risk of loss of  known and comfortable social support. Support will be given in any transition period by the local management team.</w:t>
            </w:r>
          </w:p>
        </w:tc>
      </w:tr>
      <w:tr w:rsidR="009F59B3" w:rsidRPr="00353762" w14:paraId="1940D196" w14:textId="77777777" w:rsidTr="009F59B3">
        <w:trPr>
          <w:trHeight w:val="3464"/>
        </w:trPr>
        <w:tc>
          <w:tcPr>
            <w:tcW w:w="4699" w:type="dxa"/>
          </w:tcPr>
          <w:p w14:paraId="4E806522" w14:textId="77777777" w:rsidR="009F59B3" w:rsidRPr="00353762" w:rsidRDefault="009F59B3" w:rsidP="00D473C8">
            <w:pPr>
              <w:spacing w:before="120"/>
              <w:rPr>
                <w:rFonts w:eastAsia="Calibri" w:cs="Arial"/>
                <w:spacing w:val="0"/>
                <w:szCs w:val="24"/>
              </w:rPr>
            </w:pPr>
            <w:r w:rsidRPr="00353762">
              <w:rPr>
                <w:rFonts w:eastAsia="Calibri" w:cs="Arial"/>
                <w:b/>
                <w:spacing w:val="0"/>
                <w:szCs w:val="24"/>
              </w:rPr>
              <w:lastRenderedPageBreak/>
              <w:t>Race and Ethnicity</w:t>
            </w:r>
            <w:r w:rsidRPr="00353762">
              <w:rPr>
                <w:rFonts w:eastAsia="Calibri" w:cs="Arial"/>
                <w:spacing w:val="0"/>
                <w:szCs w:val="24"/>
              </w:rPr>
              <w:t xml:space="preserve"> – </w:t>
            </w:r>
            <w:r w:rsidRPr="00353762">
              <w:rPr>
                <w:rFonts w:eastAsia="Calibri" w:cs="Arial"/>
                <w:spacing w:val="0"/>
                <w:szCs w:val="24"/>
              </w:rPr>
              <w:br/>
            </w:r>
            <w:r w:rsidRPr="00353762">
              <w:rPr>
                <w:rFonts w:eastAsia="Calibri" w:cs="Arial"/>
                <w:i/>
                <w:spacing w:val="0"/>
                <w:szCs w:val="24"/>
              </w:rPr>
              <w:t>Note: Race = “a category of humankind that shares certain distinctive physical traits” e.g. Black, Asian, White, Arab</w:t>
            </w:r>
          </w:p>
          <w:p w14:paraId="2EB4B433" w14:textId="77777777" w:rsidR="009F59B3" w:rsidRPr="00353762" w:rsidRDefault="009F59B3" w:rsidP="00D473C8">
            <w:pPr>
              <w:spacing w:before="120"/>
              <w:rPr>
                <w:rFonts w:eastAsia="Calibri" w:cs="Arial"/>
                <w:b/>
                <w:color w:val="0070C0"/>
                <w:spacing w:val="0"/>
                <w:szCs w:val="24"/>
              </w:rPr>
            </w:pPr>
            <w:r w:rsidRPr="00353762">
              <w:rPr>
                <w:rFonts w:eastAsia="Calibri" w:cs="Arial"/>
                <w:i/>
                <w:spacing w:val="0"/>
                <w:szCs w:val="24"/>
              </w:rPr>
              <w:t xml:space="preserve">Ethnicity = “large groups of people classed according to common racial, national, tribal, religious, linguistic or cultural origin/background” </w:t>
            </w:r>
            <w:r w:rsidRPr="00353762">
              <w:rPr>
                <w:rFonts w:eastAsia="Calibri" w:cs="Arial"/>
                <w:i/>
                <w:spacing w:val="0"/>
                <w:szCs w:val="24"/>
              </w:rPr>
              <w:br/>
            </w:r>
            <w:r w:rsidRPr="00353762">
              <w:rPr>
                <w:rFonts w:eastAsia="Calibri" w:cs="Arial"/>
                <w:i/>
                <w:spacing w:val="0"/>
                <w:szCs w:val="24"/>
              </w:rPr>
              <w:br/>
              <w:t>Think: White Gypsy Travellers, Black African, Asian Pakistani, White Romanian, Black Scottish, mixed or multiple ethnic groups.</w:t>
            </w:r>
          </w:p>
        </w:tc>
        <w:tc>
          <w:tcPr>
            <w:tcW w:w="4907" w:type="dxa"/>
          </w:tcPr>
          <w:p w14:paraId="6571E31D" w14:textId="77777777" w:rsidR="00F119EC" w:rsidRPr="00DE183A" w:rsidRDefault="00850BD0" w:rsidP="00D473C8">
            <w:pPr>
              <w:spacing w:before="120"/>
              <w:rPr>
                <w:rFonts w:eastAsia="Calibri" w:cs="Arial"/>
                <w:spacing w:val="0"/>
                <w:szCs w:val="24"/>
              </w:rPr>
            </w:pPr>
            <w:r w:rsidRPr="00DE183A">
              <w:rPr>
                <w:rFonts w:eastAsia="Calibri" w:cs="Arial"/>
                <w:spacing w:val="0"/>
                <w:szCs w:val="24"/>
              </w:rPr>
              <w:t>Staff impacted by this change are from a range of ethnic backgrounds, however they are not expected to be impacted because of this protected characteristic. Therefore, there is no anticipated impact on this group.</w:t>
            </w:r>
          </w:p>
          <w:p w14:paraId="5D22C087" w14:textId="77777777" w:rsidR="00F119EC" w:rsidRPr="00353762" w:rsidRDefault="00F119EC" w:rsidP="00D473C8">
            <w:pPr>
              <w:spacing w:before="120"/>
              <w:rPr>
                <w:rFonts w:eastAsia="Calibri" w:cs="Arial"/>
                <w:spacing w:val="0"/>
                <w:szCs w:val="24"/>
              </w:rPr>
            </w:pPr>
          </w:p>
        </w:tc>
      </w:tr>
      <w:tr w:rsidR="009F59B3" w:rsidRPr="00353762" w14:paraId="7CBF826B" w14:textId="77777777" w:rsidTr="009F59B3">
        <w:trPr>
          <w:trHeight w:val="1000"/>
        </w:trPr>
        <w:tc>
          <w:tcPr>
            <w:tcW w:w="4699" w:type="dxa"/>
          </w:tcPr>
          <w:p w14:paraId="66B53976" w14:textId="77777777" w:rsidR="009F59B3" w:rsidRPr="00353762" w:rsidRDefault="009F59B3" w:rsidP="00D473C8">
            <w:pPr>
              <w:spacing w:before="120"/>
              <w:rPr>
                <w:rFonts w:eastAsia="Calibri" w:cs="Arial"/>
                <w:b/>
                <w:color w:val="0070C0"/>
                <w:spacing w:val="0"/>
                <w:szCs w:val="24"/>
              </w:rPr>
            </w:pPr>
            <w:r w:rsidRPr="00353762">
              <w:rPr>
                <w:rFonts w:eastAsia="Calibri" w:cs="Arial"/>
                <w:b/>
                <w:spacing w:val="0"/>
                <w:szCs w:val="24"/>
              </w:rPr>
              <w:t>Sex</w:t>
            </w:r>
            <w:r w:rsidRPr="00353762">
              <w:rPr>
                <w:rFonts w:eastAsia="Calibri" w:cs="Arial"/>
                <w:spacing w:val="0"/>
                <w:szCs w:val="24"/>
              </w:rPr>
              <w:t xml:space="preserve"> – </w:t>
            </w:r>
            <w:r w:rsidRPr="00353762">
              <w:rPr>
                <w:rFonts w:eastAsia="Calibri" w:cs="Arial"/>
                <w:spacing w:val="0"/>
                <w:szCs w:val="24"/>
              </w:rPr>
              <w:br/>
            </w:r>
            <w:r w:rsidRPr="00353762">
              <w:rPr>
                <w:rFonts w:eastAsia="Calibri" w:cs="Arial"/>
                <w:i/>
                <w:spacing w:val="0"/>
                <w:szCs w:val="24"/>
              </w:rPr>
              <w:t>Think: male and/or female, intersex, Gender-Based Violence</w:t>
            </w:r>
          </w:p>
        </w:tc>
        <w:tc>
          <w:tcPr>
            <w:tcW w:w="4907" w:type="dxa"/>
          </w:tcPr>
          <w:p w14:paraId="516A5921" w14:textId="77777777" w:rsidR="00F119EC" w:rsidRPr="00F119EC" w:rsidRDefault="00F119EC" w:rsidP="00F119EC">
            <w:pPr>
              <w:pStyle w:val="BodyText"/>
              <w:spacing w:before="125"/>
              <w:ind w:left="0"/>
            </w:pPr>
            <w:r w:rsidRPr="00F119EC">
              <w:rPr>
                <w:spacing w:val="-2"/>
                <w:u w:val="single" w:color="006FC0"/>
              </w:rPr>
              <w:t>Negative</w:t>
            </w:r>
            <w:r w:rsidRPr="00F119EC">
              <w:rPr>
                <w:spacing w:val="-13"/>
                <w:u w:val="single" w:color="006FC0"/>
              </w:rPr>
              <w:t xml:space="preserve"> </w:t>
            </w:r>
            <w:r w:rsidRPr="00F119EC">
              <w:rPr>
                <w:spacing w:val="-2"/>
                <w:u w:val="single" w:color="006FC0"/>
              </w:rPr>
              <w:t>Impact</w:t>
            </w:r>
            <w:r w:rsidRPr="00F119EC">
              <w:rPr>
                <w:spacing w:val="-5"/>
                <w:u w:val="single" w:color="006FC0"/>
              </w:rPr>
              <w:t>:</w:t>
            </w:r>
          </w:p>
          <w:p w14:paraId="77EA2B17" w14:textId="77777777" w:rsidR="00F119EC" w:rsidRPr="00F119EC" w:rsidRDefault="00F119EC" w:rsidP="00F119EC">
            <w:pPr>
              <w:pStyle w:val="BodyText"/>
              <w:spacing w:before="120"/>
              <w:ind w:left="0" w:right="229"/>
              <w:rPr>
                <w:spacing w:val="-2"/>
              </w:rPr>
            </w:pPr>
            <w:r w:rsidRPr="00F119EC">
              <w:t>The</w:t>
            </w:r>
            <w:r w:rsidRPr="00F119EC">
              <w:rPr>
                <w:spacing w:val="-1"/>
              </w:rPr>
              <w:t xml:space="preserve"> </w:t>
            </w:r>
            <w:r w:rsidRPr="00F119EC">
              <w:t xml:space="preserve">majority of staff working in this service are female. The transition to a new operational model will initially </w:t>
            </w:r>
            <w:r w:rsidRPr="00F119EC">
              <w:rPr>
                <w:spacing w:val="-2"/>
              </w:rPr>
              <w:t>disproportionately</w:t>
            </w:r>
            <w:r w:rsidRPr="00F119EC">
              <w:rPr>
                <w:spacing w:val="-15"/>
              </w:rPr>
              <w:t xml:space="preserve"> </w:t>
            </w:r>
            <w:r w:rsidRPr="00F119EC">
              <w:rPr>
                <w:spacing w:val="-2"/>
              </w:rPr>
              <w:t>impact</w:t>
            </w:r>
            <w:r w:rsidRPr="00F119EC">
              <w:rPr>
                <w:spacing w:val="-15"/>
              </w:rPr>
              <w:t xml:space="preserve"> </w:t>
            </w:r>
            <w:r w:rsidRPr="00F119EC">
              <w:rPr>
                <w:spacing w:val="-2"/>
              </w:rPr>
              <w:t>female</w:t>
            </w:r>
            <w:r w:rsidRPr="00F119EC">
              <w:rPr>
                <w:spacing w:val="-14"/>
              </w:rPr>
              <w:t xml:space="preserve"> </w:t>
            </w:r>
            <w:r w:rsidRPr="00F119EC">
              <w:rPr>
                <w:spacing w:val="-2"/>
              </w:rPr>
              <w:t>staff.</w:t>
            </w:r>
          </w:p>
          <w:p w14:paraId="6D8404F8" w14:textId="77777777" w:rsidR="009F59B3" w:rsidRPr="00353762" w:rsidRDefault="00F119EC" w:rsidP="00F119EC">
            <w:pPr>
              <w:pStyle w:val="BodyText"/>
              <w:spacing w:before="120"/>
              <w:ind w:left="0" w:right="100"/>
              <w:rPr>
                <w:rFonts w:eastAsia="Calibri"/>
              </w:rPr>
            </w:pPr>
            <w:r w:rsidRPr="00F119EC">
              <w:t>Staff will be accommodated and/or redeployed where appropriate.</w:t>
            </w:r>
          </w:p>
        </w:tc>
      </w:tr>
      <w:tr w:rsidR="009F59B3" w:rsidRPr="00353762" w14:paraId="70CEE392" w14:textId="77777777" w:rsidTr="009F59B3">
        <w:trPr>
          <w:trHeight w:val="1074"/>
        </w:trPr>
        <w:tc>
          <w:tcPr>
            <w:tcW w:w="4699" w:type="dxa"/>
          </w:tcPr>
          <w:p w14:paraId="59FB4B77" w14:textId="77777777" w:rsidR="009F59B3" w:rsidRPr="00353762" w:rsidRDefault="009F59B3" w:rsidP="00D473C8">
            <w:pPr>
              <w:spacing w:before="120"/>
              <w:rPr>
                <w:rFonts w:eastAsia="Calibri" w:cs="Arial"/>
                <w:b/>
                <w:spacing w:val="0"/>
                <w:szCs w:val="24"/>
              </w:rPr>
            </w:pPr>
            <w:r w:rsidRPr="00353762">
              <w:rPr>
                <w:rFonts w:eastAsia="Calibri" w:cs="Arial"/>
                <w:b/>
                <w:spacing w:val="0"/>
                <w:szCs w:val="24"/>
              </w:rPr>
              <w:t>Sexual Orientation</w:t>
            </w:r>
            <w:r w:rsidRPr="00353762">
              <w:rPr>
                <w:rFonts w:eastAsia="Calibri" w:cs="Arial"/>
                <w:spacing w:val="0"/>
                <w:szCs w:val="24"/>
              </w:rPr>
              <w:t xml:space="preserve"> - </w:t>
            </w:r>
            <w:r w:rsidRPr="00353762">
              <w:rPr>
                <w:rFonts w:eastAsia="Calibri" w:cs="Arial"/>
                <w:spacing w:val="0"/>
                <w:szCs w:val="24"/>
              </w:rPr>
              <w:br/>
            </w:r>
            <w:r w:rsidRPr="00353762">
              <w:rPr>
                <w:rFonts w:eastAsia="Calibri" w:cs="Arial"/>
                <w:i/>
                <w:spacing w:val="0"/>
                <w:szCs w:val="24"/>
              </w:rPr>
              <w:t>Think: lesbian, gay, bisexual, pansexual, asexual, etc.</w:t>
            </w:r>
          </w:p>
        </w:tc>
        <w:tc>
          <w:tcPr>
            <w:tcW w:w="4907" w:type="dxa"/>
          </w:tcPr>
          <w:p w14:paraId="188AF32B" w14:textId="77777777" w:rsidR="00F119EC" w:rsidRPr="00F119EC" w:rsidRDefault="00F119EC" w:rsidP="00F119EC">
            <w:pPr>
              <w:pStyle w:val="BodyText"/>
              <w:spacing w:before="125"/>
              <w:ind w:left="0" w:right="100"/>
            </w:pPr>
            <w:r w:rsidRPr="00F119EC">
              <w:rPr>
                <w:spacing w:val="-2"/>
                <w:u w:val="single" w:color="006FC0"/>
              </w:rPr>
              <w:t>No</w:t>
            </w:r>
            <w:r w:rsidRPr="00F119EC">
              <w:rPr>
                <w:spacing w:val="-15"/>
                <w:u w:val="single" w:color="006FC0"/>
              </w:rPr>
              <w:t xml:space="preserve"> </w:t>
            </w:r>
            <w:r w:rsidRPr="00F119EC">
              <w:rPr>
                <w:spacing w:val="-2"/>
                <w:u w:val="single" w:color="006FC0"/>
              </w:rPr>
              <w:t>anticipated</w:t>
            </w:r>
            <w:r w:rsidRPr="00F119EC">
              <w:rPr>
                <w:spacing w:val="-15"/>
                <w:u w:val="single" w:color="006FC0"/>
              </w:rPr>
              <w:t xml:space="preserve"> </w:t>
            </w:r>
            <w:r w:rsidRPr="00F119EC">
              <w:rPr>
                <w:spacing w:val="-2"/>
                <w:u w:val="single" w:color="006FC0"/>
              </w:rPr>
              <w:t>impact</w:t>
            </w:r>
            <w:r w:rsidRPr="00F119EC">
              <w:rPr>
                <w:spacing w:val="-14"/>
              </w:rPr>
              <w:t xml:space="preserve"> </w:t>
            </w:r>
            <w:r w:rsidRPr="00F119EC">
              <w:rPr>
                <w:spacing w:val="-2"/>
              </w:rPr>
              <w:t>related</w:t>
            </w:r>
            <w:r w:rsidRPr="00F119EC">
              <w:rPr>
                <w:spacing w:val="-15"/>
              </w:rPr>
              <w:t xml:space="preserve"> </w:t>
            </w:r>
            <w:r w:rsidRPr="00F119EC">
              <w:rPr>
                <w:spacing w:val="-2"/>
              </w:rPr>
              <w:t>to</w:t>
            </w:r>
            <w:r w:rsidRPr="00F119EC">
              <w:rPr>
                <w:spacing w:val="-15"/>
              </w:rPr>
              <w:t xml:space="preserve"> </w:t>
            </w:r>
            <w:r w:rsidRPr="00F119EC">
              <w:rPr>
                <w:spacing w:val="-2"/>
              </w:rPr>
              <w:t>this characteristic.</w:t>
            </w:r>
          </w:p>
          <w:p w14:paraId="259F716B" w14:textId="77777777" w:rsidR="009F59B3" w:rsidRPr="00353762" w:rsidRDefault="009F59B3" w:rsidP="00D473C8">
            <w:pPr>
              <w:spacing w:before="120"/>
              <w:rPr>
                <w:rFonts w:eastAsia="Calibri" w:cs="Arial"/>
                <w:spacing w:val="0"/>
                <w:szCs w:val="24"/>
              </w:rPr>
            </w:pPr>
          </w:p>
        </w:tc>
      </w:tr>
      <w:tr w:rsidR="00F119EC" w:rsidRPr="00353762" w14:paraId="17F731A8" w14:textId="77777777" w:rsidTr="009F59B3">
        <w:trPr>
          <w:trHeight w:val="1998"/>
        </w:trPr>
        <w:tc>
          <w:tcPr>
            <w:tcW w:w="4699" w:type="dxa"/>
          </w:tcPr>
          <w:p w14:paraId="4BFD3FBD" w14:textId="77777777" w:rsidR="00F119EC" w:rsidRPr="00353762" w:rsidRDefault="00F119EC" w:rsidP="00F119EC">
            <w:pPr>
              <w:spacing w:before="120"/>
              <w:rPr>
                <w:rFonts w:eastAsia="Calibri" w:cs="Arial"/>
                <w:b/>
                <w:spacing w:val="0"/>
                <w:szCs w:val="24"/>
              </w:rPr>
            </w:pPr>
            <w:r w:rsidRPr="00353762">
              <w:rPr>
                <w:rFonts w:eastAsia="Calibri" w:cs="Arial"/>
                <w:b/>
                <w:spacing w:val="0"/>
                <w:szCs w:val="24"/>
              </w:rPr>
              <w:t xml:space="preserve">Religion and Belief </w:t>
            </w:r>
            <w:r w:rsidRPr="00353762">
              <w:rPr>
                <w:rFonts w:eastAsia="Calibri" w:cs="Arial"/>
                <w:spacing w:val="0"/>
                <w:szCs w:val="24"/>
              </w:rPr>
              <w:t>-</w:t>
            </w:r>
            <w:r w:rsidRPr="00353762">
              <w:rPr>
                <w:rFonts w:eastAsia="Calibri" w:cs="Arial"/>
                <w:b/>
                <w:spacing w:val="0"/>
                <w:szCs w:val="24"/>
              </w:rPr>
              <w:br/>
            </w:r>
            <w:r w:rsidRPr="00353762">
              <w:rPr>
                <w:rFonts w:eastAsia="Calibri" w:cs="Arial"/>
                <w:i/>
                <w:spacing w:val="0"/>
                <w:szCs w:val="24"/>
              </w:rPr>
              <w:t>Note: Religion refers to any religion, including a lack of religion. Belief refers to any religious or philosophical belief including a lack of belief.</w:t>
            </w:r>
            <w:r w:rsidRPr="00353762">
              <w:rPr>
                <w:rFonts w:eastAsia="Calibri" w:cs="Arial"/>
                <w:b/>
                <w:spacing w:val="0"/>
                <w:szCs w:val="24"/>
              </w:rPr>
              <w:t xml:space="preserve"> </w:t>
            </w:r>
          </w:p>
          <w:p w14:paraId="4D831E7C" w14:textId="77777777" w:rsidR="00F119EC" w:rsidRPr="00353762" w:rsidRDefault="00F119EC" w:rsidP="00F119EC">
            <w:pPr>
              <w:spacing w:before="120"/>
              <w:rPr>
                <w:rFonts w:eastAsia="Calibri" w:cs="Arial"/>
                <w:b/>
                <w:spacing w:val="0"/>
                <w:szCs w:val="24"/>
              </w:rPr>
            </w:pPr>
            <w:r w:rsidRPr="00353762">
              <w:rPr>
                <w:rFonts w:eastAsia="Calibri" w:cs="Arial"/>
                <w:i/>
                <w:spacing w:val="0"/>
                <w:szCs w:val="24"/>
              </w:rPr>
              <w:t>Think: Christian, Muslim, Buddhist, Atheist, etc.</w:t>
            </w:r>
          </w:p>
        </w:tc>
        <w:tc>
          <w:tcPr>
            <w:tcW w:w="4907" w:type="dxa"/>
          </w:tcPr>
          <w:p w14:paraId="3A35594F" w14:textId="77777777" w:rsidR="00F119EC" w:rsidRPr="00F119EC" w:rsidRDefault="00F119EC" w:rsidP="00F119EC">
            <w:pPr>
              <w:pStyle w:val="BodyText"/>
              <w:spacing w:before="125"/>
              <w:ind w:left="0" w:right="100"/>
            </w:pPr>
            <w:r w:rsidRPr="00F119EC">
              <w:rPr>
                <w:spacing w:val="-2"/>
                <w:u w:val="single" w:color="006FC0"/>
              </w:rPr>
              <w:t>No</w:t>
            </w:r>
            <w:r w:rsidRPr="00F119EC">
              <w:rPr>
                <w:spacing w:val="-15"/>
                <w:u w:val="single" w:color="006FC0"/>
              </w:rPr>
              <w:t xml:space="preserve"> </w:t>
            </w:r>
            <w:r w:rsidRPr="00F119EC">
              <w:rPr>
                <w:spacing w:val="-2"/>
                <w:u w:val="single" w:color="006FC0"/>
              </w:rPr>
              <w:t>anticipated</w:t>
            </w:r>
            <w:r w:rsidRPr="00F119EC">
              <w:rPr>
                <w:spacing w:val="-15"/>
                <w:u w:val="single" w:color="006FC0"/>
              </w:rPr>
              <w:t xml:space="preserve"> </w:t>
            </w:r>
            <w:r w:rsidRPr="00F119EC">
              <w:rPr>
                <w:spacing w:val="-2"/>
                <w:u w:val="single" w:color="006FC0"/>
              </w:rPr>
              <w:t>impact</w:t>
            </w:r>
            <w:r w:rsidRPr="00F119EC">
              <w:rPr>
                <w:spacing w:val="-14"/>
              </w:rPr>
              <w:t xml:space="preserve"> </w:t>
            </w:r>
            <w:r w:rsidRPr="00F119EC">
              <w:rPr>
                <w:spacing w:val="-2"/>
              </w:rPr>
              <w:t>related</w:t>
            </w:r>
            <w:r w:rsidRPr="00F119EC">
              <w:rPr>
                <w:spacing w:val="-15"/>
              </w:rPr>
              <w:t xml:space="preserve"> </w:t>
            </w:r>
            <w:r w:rsidRPr="00F119EC">
              <w:rPr>
                <w:spacing w:val="-2"/>
              </w:rPr>
              <w:t>to</w:t>
            </w:r>
            <w:r w:rsidRPr="00F119EC">
              <w:rPr>
                <w:spacing w:val="-15"/>
              </w:rPr>
              <w:t xml:space="preserve"> </w:t>
            </w:r>
            <w:r w:rsidRPr="00F119EC">
              <w:rPr>
                <w:spacing w:val="-2"/>
              </w:rPr>
              <w:t>this characteristic.</w:t>
            </w:r>
          </w:p>
          <w:p w14:paraId="2BAFF282" w14:textId="77777777" w:rsidR="00F119EC" w:rsidRPr="00353762" w:rsidRDefault="00DE183A" w:rsidP="00F119EC">
            <w:pPr>
              <w:spacing w:before="120"/>
              <w:rPr>
                <w:rFonts w:eastAsia="Calibri" w:cs="Arial"/>
                <w:spacing w:val="0"/>
                <w:szCs w:val="24"/>
              </w:rPr>
            </w:pPr>
            <w:r>
              <w:rPr>
                <w:rFonts w:eastAsia="Calibri" w:cs="Arial"/>
                <w:spacing w:val="0"/>
                <w:szCs w:val="24"/>
              </w:rPr>
              <w:t xml:space="preserve">Any requirement </w:t>
            </w:r>
            <w:r w:rsidR="00465099">
              <w:rPr>
                <w:rFonts w:eastAsia="Calibri" w:cs="Arial"/>
                <w:spacing w:val="0"/>
                <w:szCs w:val="24"/>
              </w:rPr>
              <w:t xml:space="preserve">(such as prayer requirements) </w:t>
            </w:r>
            <w:r>
              <w:rPr>
                <w:rFonts w:eastAsia="Calibri" w:cs="Arial"/>
                <w:spacing w:val="0"/>
                <w:szCs w:val="24"/>
              </w:rPr>
              <w:t>highlighted during individual discussion</w:t>
            </w:r>
            <w:r w:rsidR="002D10B2">
              <w:rPr>
                <w:rFonts w:eastAsia="Calibri" w:cs="Arial"/>
                <w:spacing w:val="0"/>
                <w:szCs w:val="24"/>
              </w:rPr>
              <w:t>s</w:t>
            </w:r>
            <w:r>
              <w:rPr>
                <w:rFonts w:eastAsia="Calibri" w:cs="Arial"/>
                <w:spacing w:val="0"/>
                <w:szCs w:val="24"/>
              </w:rPr>
              <w:t xml:space="preserve"> will be considered</w:t>
            </w:r>
            <w:r w:rsidR="00465099">
              <w:rPr>
                <w:rFonts w:eastAsia="Calibri" w:cs="Arial"/>
                <w:spacing w:val="0"/>
                <w:szCs w:val="24"/>
              </w:rPr>
              <w:t>.</w:t>
            </w:r>
          </w:p>
        </w:tc>
      </w:tr>
      <w:tr w:rsidR="00F119EC" w:rsidRPr="00353762" w14:paraId="305C9785" w14:textId="77777777" w:rsidTr="009F59B3">
        <w:trPr>
          <w:trHeight w:val="1691"/>
        </w:trPr>
        <w:tc>
          <w:tcPr>
            <w:tcW w:w="4699" w:type="dxa"/>
          </w:tcPr>
          <w:p w14:paraId="0138B800" w14:textId="77777777" w:rsidR="00F119EC" w:rsidRPr="00353762" w:rsidRDefault="00F119EC" w:rsidP="00F119EC">
            <w:pPr>
              <w:spacing w:before="120"/>
              <w:rPr>
                <w:rFonts w:eastAsia="Calibri" w:cs="Arial"/>
                <w:b/>
                <w:spacing w:val="0"/>
                <w:szCs w:val="24"/>
              </w:rPr>
            </w:pPr>
            <w:r w:rsidRPr="00353762">
              <w:rPr>
                <w:rFonts w:eastAsia="Calibri" w:cs="Arial"/>
                <w:b/>
                <w:spacing w:val="0"/>
                <w:szCs w:val="24"/>
              </w:rPr>
              <w:t xml:space="preserve">Gender Reassignment </w:t>
            </w:r>
            <w:r w:rsidRPr="00353762">
              <w:rPr>
                <w:rFonts w:eastAsia="Calibri" w:cs="Arial"/>
                <w:spacing w:val="0"/>
                <w:szCs w:val="24"/>
              </w:rPr>
              <w:t>–</w:t>
            </w:r>
            <w:r w:rsidRPr="00353762">
              <w:rPr>
                <w:rFonts w:eastAsia="Calibri" w:cs="Arial"/>
                <w:b/>
                <w:spacing w:val="0"/>
                <w:szCs w:val="24"/>
              </w:rPr>
              <w:t xml:space="preserve"> </w:t>
            </w:r>
            <w:r w:rsidRPr="00353762">
              <w:rPr>
                <w:rFonts w:eastAsia="Calibri" w:cs="Arial"/>
                <w:b/>
                <w:spacing w:val="0"/>
                <w:szCs w:val="24"/>
              </w:rPr>
              <w:br/>
            </w:r>
            <w:r w:rsidRPr="00353762">
              <w:rPr>
                <w:rFonts w:eastAsia="Calibri" w:cs="Arial"/>
                <w:bCs/>
                <w:i/>
                <w:spacing w:val="0"/>
                <w:szCs w:val="24"/>
              </w:rPr>
              <w:t>Note:</w:t>
            </w:r>
            <w:r w:rsidRPr="00353762">
              <w:rPr>
                <w:rFonts w:eastAsia="Calibri" w:cs="Arial"/>
                <w:b/>
                <w:i/>
                <w:spacing w:val="0"/>
                <w:szCs w:val="24"/>
              </w:rPr>
              <w:t xml:space="preserve"> </w:t>
            </w:r>
            <w:r w:rsidRPr="00353762">
              <w:rPr>
                <w:rFonts w:eastAsia="Calibri" w:cs="Arial"/>
                <w:bCs/>
                <w:i/>
                <w:spacing w:val="0"/>
                <w:szCs w:val="24"/>
              </w:rPr>
              <w:t>transitioning pre and post transition regardless of Gender Recognition Certificate</w:t>
            </w:r>
          </w:p>
          <w:p w14:paraId="77F793CA" w14:textId="77777777" w:rsidR="00F119EC" w:rsidRPr="00353762" w:rsidRDefault="00F119EC" w:rsidP="00F119EC">
            <w:pPr>
              <w:spacing w:before="120"/>
              <w:rPr>
                <w:rFonts w:eastAsia="Calibri" w:cs="Arial"/>
                <w:b/>
                <w:spacing w:val="0"/>
                <w:szCs w:val="24"/>
              </w:rPr>
            </w:pPr>
            <w:r w:rsidRPr="00353762">
              <w:rPr>
                <w:rFonts w:eastAsia="Calibri" w:cs="Arial"/>
                <w:bCs/>
                <w:i/>
                <w:spacing w:val="0"/>
                <w:szCs w:val="24"/>
              </w:rPr>
              <w:t>Think: transgender, gender fluid, nonbinary, etc.</w:t>
            </w:r>
          </w:p>
        </w:tc>
        <w:tc>
          <w:tcPr>
            <w:tcW w:w="4907" w:type="dxa"/>
          </w:tcPr>
          <w:p w14:paraId="6FEDAAA3" w14:textId="77777777" w:rsidR="00F119EC" w:rsidRPr="00F119EC" w:rsidRDefault="00F119EC" w:rsidP="00F119EC">
            <w:pPr>
              <w:pStyle w:val="BodyText"/>
              <w:spacing w:before="125"/>
              <w:ind w:left="0" w:right="100"/>
            </w:pPr>
            <w:r w:rsidRPr="00F119EC">
              <w:rPr>
                <w:spacing w:val="-2"/>
                <w:u w:val="single" w:color="006FC0"/>
              </w:rPr>
              <w:t>No</w:t>
            </w:r>
            <w:r w:rsidRPr="00F119EC">
              <w:rPr>
                <w:spacing w:val="-15"/>
                <w:u w:val="single" w:color="006FC0"/>
              </w:rPr>
              <w:t xml:space="preserve"> </w:t>
            </w:r>
            <w:r w:rsidRPr="00F119EC">
              <w:rPr>
                <w:spacing w:val="-2"/>
                <w:u w:val="single" w:color="006FC0"/>
              </w:rPr>
              <w:t>anticipated</w:t>
            </w:r>
            <w:r w:rsidRPr="00F119EC">
              <w:rPr>
                <w:spacing w:val="-15"/>
                <w:u w:val="single" w:color="006FC0"/>
              </w:rPr>
              <w:t xml:space="preserve"> </w:t>
            </w:r>
            <w:r w:rsidRPr="00F119EC">
              <w:rPr>
                <w:spacing w:val="-2"/>
                <w:u w:val="single" w:color="006FC0"/>
              </w:rPr>
              <w:t>impact</w:t>
            </w:r>
            <w:r w:rsidRPr="00F119EC">
              <w:rPr>
                <w:spacing w:val="-14"/>
              </w:rPr>
              <w:t xml:space="preserve"> </w:t>
            </w:r>
            <w:r w:rsidRPr="00F119EC">
              <w:rPr>
                <w:spacing w:val="-2"/>
              </w:rPr>
              <w:t>related</w:t>
            </w:r>
            <w:r w:rsidRPr="00F119EC">
              <w:rPr>
                <w:spacing w:val="-15"/>
              </w:rPr>
              <w:t xml:space="preserve"> </w:t>
            </w:r>
            <w:r w:rsidRPr="00F119EC">
              <w:rPr>
                <w:spacing w:val="-2"/>
              </w:rPr>
              <w:t>to</w:t>
            </w:r>
            <w:r w:rsidRPr="00F119EC">
              <w:rPr>
                <w:spacing w:val="-15"/>
              </w:rPr>
              <w:t xml:space="preserve"> </w:t>
            </w:r>
            <w:r w:rsidRPr="00F119EC">
              <w:rPr>
                <w:spacing w:val="-2"/>
              </w:rPr>
              <w:t>this characteristic.</w:t>
            </w:r>
          </w:p>
          <w:p w14:paraId="0BB81725" w14:textId="77777777" w:rsidR="00F119EC" w:rsidRPr="00353762" w:rsidRDefault="00F119EC" w:rsidP="00F119EC">
            <w:pPr>
              <w:spacing w:before="120"/>
              <w:rPr>
                <w:rFonts w:eastAsia="Calibri" w:cs="Arial"/>
                <w:spacing w:val="0"/>
                <w:szCs w:val="24"/>
              </w:rPr>
            </w:pPr>
          </w:p>
        </w:tc>
      </w:tr>
      <w:tr w:rsidR="00F119EC" w:rsidRPr="00353762" w14:paraId="4E571472" w14:textId="77777777" w:rsidTr="009F59B3">
        <w:trPr>
          <w:trHeight w:val="1972"/>
        </w:trPr>
        <w:tc>
          <w:tcPr>
            <w:tcW w:w="4699" w:type="dxa"/>
          </w:tcPr>
          <w:p w14:paraId="6B2DA22E" w14:textId="77777777" w:rsidR="00F119EC" w:rsidRPr="00353762" w:rsidRDefault="00F119EC" w:rsidP="00F119EC">
            <w:pPr>
              <w:spacing w:before="120"/>
              <w:rPr>
                <w:rFonts w:eastAsia="Calibri" w:cs="Arial"/>
                <w:bCs/>
                <w:spacing w:val="0"/>
                <w:szCs w:val="24"/>
              </w:rPr>
            </w:pPr>
            <w:r w:rsidRPr="00353762">
              <w:rPr>
                <w:rFonts w:eastAsia="Calibri" w:cs="Arial"/>
                <w:b/>
                <w:spacing w:val="0"/>
                <w:szCs w:val="24"/>
              </w:rPr>
              <w:t xml:space="preserve">Pregnancy and Maternity </w:t>
            </w:r>
            <w:r w:rsidRPr="00353762">
              <w:rPr>
                <w:rFonts w:eastAsia="Calibri" w:cs="Arial"/>
                <w:bCs/>
                <w:spacing w:val="0"/>
                <w:szCs w:val="24"/>
              </w:rPr>
              <w:t>–</w:t>
            </w:r>
            <w:r w:rsidRPr="00353762">
              <w:rPr>
                <w:rFonts w:eastAsia="Calibri" w:cs="Arial"/>
                <w:bCs/>
                <w:spacing w:val="0"/>
                <w:szCs w:val="24"/>
              </w:rPr>
              <w:br/>
            </w:r>
            <w:r w:rsidRPr="00353762">
              <w:rPr>
                <w:rFonts w:eastAsia="Calibri" w:cs="Arial"/>
                <w:bCs/>
                <w:i/>
                <w:spacing w:val="0"/>
                <w:szCs w:val="24"/>
              </w:rPr>
              <w:t xml:space="preserve">Note: Pregnancy is the condition of being pregnant or expecting a baby. Maternity refers to the period after birth. </w:t>
            </w:r>
          </w:p>
          <w:p w14:paraId="50B3A8E2" w14:textId="77777777" w:rsidR="00F119EC" w:rsidRPr="00353762" w:rsidRDefault="00F119EC" w:rsidP="00F119EC">
            <w:pPr>
              <w:spacing w:before="120"/>
              <w:rPr>
                <w:rFonts w:eastAsia="Calibri" w:cs="Arial"/>
                <w:b/>
                <w:spacing w:val="0"/>
                <w:szCs w:val="24"/>
              </w:rPr>
            </w:pPr>
            <w:r w:rsidRPr="00353762">
              <w:rPr>
                <w:rFonts w:eastAsia="Calibri" w:cs="Arial"/>
                <w:bCs/>
                <w:i/>
                <w:spacing w:val="0"/>
                <w:szCs w:val="24"/>
              </w:rPr>
              <w:t>Think: workforce maternity leave, public breast feeding, etc.</w:t>
            </w:r>
          </w:p>
        </w:tc>
        <w:tc>
          <w:tcPr>
            <w:tcW w:w="4907" w:type="dxa"/>
          </w:tcPr>
          <w:p w14:paraId="1762CEC7" w14:textId="77777777" w:rsidR="00F119EC" w:rsidRPr="00F119EC" w:rsidRDefault="00F119EC" w:rsidP="00F119EC">
            <w:pPr>
              <w:pStyle w:val="BodyText"/>
              <w:spacing w:before="125"/>
              <w:ind w:left="0" w:right="100"/>
            </w:pPr>
            <w:r w:rsidRPr="00F119EC">
              <w:rPr>
                <w:spacing w:val="-2"/>
                <w:u w:val="single" w:color="006FC0"/>
              </w:rPr>
              <w:t>No</w:t>
            </w:r>
            <w:r w:rsidRPr="00F119EC">
              <w:rPr>
                <w:spacing w:val="-15"/>
                <w:u w:val="single" w:color="006FC0"/>
              </w:rPr>
              <w:t xml:space="preserve"> </w:t>
            </w:r>
            <w:r w:rsidRPr="00F119EC">
              <w:rPr>
                <w:spacing w:val="-2"/>
                <w:u w:val="single" w:color="006FC0"/>
              </w:rPr>
              <w:t>anticipated</w:t>
            </w:r>
            <w:r w:rsidRPr="00F119EC">
              <w:rPr>
                <w:spacing w:val="-15"/>
                <w:u w:val="single" w:color="006FC0"/>
              </w:rPr>
              <w:t xml:space="preserve"> </w:t>
            </w:r>
            <w:r w:rsidRPr="00F119EC">
              <w:rPr>
                <w:spacing w:val="-2"/>
                <w:u w:val="single" w:color="006FC0"/>
              </w:rPr>
              <w:t>impact</w:t>
            </w:r>
            <w:r w:rsidRPr="00F119EC">
              <w:rPr>
                <w:spacing w:val="-14"/>
              </w:rPr>
              <w:t xml:space="preserve"> </w:t>
            </w:r>
            <w:r w:rsidRPr="00F119EC">
              <w:rPr>
                <w:spacing w:val="-2"/>
              </w:rPr>
              <w:t>related</w:t>
            </w:r>
            <w:r w:rsidRPr="00F119EC">
              <w:rPr>
                <w:spacing w:val="-15"/>
              </w:rPr>
              <w:t xml:space="preserve"> </w:t>
            </w:r>
            <w:r w:rsidRPr="00F119EC">
              <w:rPr>
                <w:spacing w:val="-2"/>
              </w:rPr>
              <w:t>to</w:t>
            </w:r>
            <w:r w:rsidRPr="00F119EC">
              <w:rPr>
                <w:spacing w:val="-15"/>
              </w:rPr>
              <w:t xml:space="preserve"> </w:t>
            </w:r>
            <w:r w:rsidRPr="00F119EC">
              <w:rPr>
                <w:spacing w:val="-2"/>
              </w:rPr>
              <w:t>this characteristic.</w:t>
            </w:r>
            <w:r w:rsidR="00DE183A">
              <w:rPr>
                <w:spacing w:val="-2"/>
              </w:rPr>
              <w:t xml:space="preserve"> There are currently no</w:t>
            </w:r>
            <w:r w:rsidR="00465099">
              <w:rPr>
                <w:spacing w:val="-2"/>
              </w:rPr>
              <w:t xml:space="preserve"> staff that are</w:t>
            </w:r>
            <w:r w:rsidR="00DE183A">
              <w:rPr>
                <w:spacing w:val="-2"/>
              </w:rPr>
              <w:t xml:space="preserve"> pregnant or on maternity leave</w:t>
            </w:r>
            <w:r w:rsidR="00465099">
              <w:rPr>
                <w:spacing w:val="-2"/>
              </w:rPr>
              <w:t xml:space="preserve">. Should this change, additional considerations will be made. </w:t>
            </w:r>
          </w:p>
          <w:p w14:paraId="44A3789E" w14:textId="77777777" w:rsidR="00F119EC" w:rsidRPr="00353762" w:rsidRDefault="00F119EC" w:rsidP="00F119EC">
            <w:pPr>
              <w:spacing w:before="120"/>
              <w:rPr>
                <w:rFonts w:eastAsia="Calibri" w:cs="Arial"/>
                <w:spacing w:val="0"/>
                <w:szCs w:val="24"/>
              </w:rPr>
            </w:pPr>
          </w:p>
        </w:tc>
      </w:tr>
      <w:tr w:rsidR="00F119EC" w:rsidRPr="00353762" w14:paraId="4C2B73D7" w14:textId="77777777" w:rsidTr="009F59B3">
        <w:trPr>
          <w:trHeight w:val="2267"/>
        </w:trPr>
        <w:tc>
          <w:tcPr>
            <w:tcW w:w="4699" w:type="dxa"/>
          </w:tcPr>
          <w:p w14:paraId="7DB84B74" w14:textId="77777777" w:rsidR="00F119EC" w:rsidRPr="00353762" w:rsidRDefault="00F119EC" w:rsidP="00F119EC">
            <w:pPr>
              <w:spacing w:before="120"/>
              <w:rPr>
                <w:rFonts w:eastAsia="Calibri" w:cs="Arial"/>
                <w:b/>
                <w:spacing w:val="0"/>
                <w:szCs w:val="24"/>
              </w:rPr>
            </w:pPr>
            <w:r w:rsidRPr="00353762">
              <w:rPr>
                <w:rFonts w:eastAsia="Calibri" w:cs="Arial"/>
                <w:b/>
                <w:spacing w:val="0"/>
                <w:szCs w:val="24"/>
              </w:rPr>
              <w:lastRenderedPageBreak/>
              <w:t xml:space="preserve">Marriage and Civil Partnership </w:t>
            </w:r>
            <w:r w:rsidRPr="00353762">
              <w:rPr>
                <w:rFonts w:eastAsia="Calibri" w:cs="Arial"/>
                <w:spacing w:val="0"/>
                <w:szCs w:val="24"/>
              </w:rPr>
              <w:t>–</w:t>
            </w:r>
            <w:r w:rsidRPr="00353762">
              <w:rPr>
                <w:rFonts w:eastAsia="Calibri" w:cs="Arial"/>
                <w:b/>
                <w:spacing w:val="0"/>
                <w:szCs w:val="24"/>
              </w:rPr>
              <w:t xml:space="preserve"> </w:t>
            </w:r>
            <w:r w:rsidRPr="00353762">
              <w:rPr>
                <w:rFonts w:eastAsia="Calibri" w:cs="Arial"/>
                <w:b/>
                <w:spacing w:val="0"/>
                <w:szCs w:val="24"/>
              </w:rPr>
              <w:br/>
            </w:r>
            <w:r w:rsidRPr="00353762">
              <w:rPr>
                <w:rFonts w:eastAsia="Calibri" w:cs="Arial"/>
                <w:bCs/>
                <w:i/>
                <w:spacing w:val="0"/>
                <w:szCs w:val="24"/>
              </w:rPr>
              <w:t>Note: Marriage is the union between a man and a woman or between a same-sex couple. Same-sex couples can also have their relationships legally recognised as a civil partnership.</w:t>
            </w:r>
          </w:p>
          <w:p w14:paraId="22338C84" w14:textId="77777777" w:rsidR="00F119EC" w:rsidRPr="00353762" w:rsidRDefault="00F119EC" w:rsidP="00F119EC">
            <w:pPr>
              <w:spacing w:before="120"/>
              <w:rPr>
                <w:rFonts w:eastAsia="Calibri" w:cs="Arial"/>
                <w:b/>
                <w:spacing w:val="0"/>
                <w:szCs w:val="24"/>
              </w:rPr>
            </w:pPr>
            <w:r w:rsidRPr="00353762">
              <w:rPr>
                <w:rFonts w:eastAsia="Calibri" w:cs="Arial"/>
                <w:bCs/>
                <w:i/>
                <w:spacing w:val="0"/>
                <w:szCs w:val="24"/>
              </w:rPr>
              <w:t xml:space="preserve">Think: workforce, inpatients visiting rights, etc.  </w:t>
            </w:r>
          </w:p>
        </w:tc>
        <w:tc>
          <w:tcPr>
            <w:tcW w:w="4907" w:type="dxa"/>
          </w:tcPr>
          <w:p w14:paraId="2EA262AB" w14:textId="77777777" w:rsidR="00DE183A" w:rsidRPr="00DE183A" w:rsidRDefault="00DE183A" w:rsidP="00DE183A">
            <w:pPr>
              <w:spacing w:before="120"/>
              <w:rPr>
                <w:rFonts w:eastAsia="Calibri" w:cs="Arial"/>
                <w:spacing w:val="0"/>
                <w:szCs w:val="24"/>
              </w:rPr>
            </w:pPr>
            <w:r>
              <w:rPr>
                <w:rFonts w:eastAsia="Calibri" w:cs="Arial"/>
                <w:spacing w:val="0"/>
                <w:szCs w:val="24"/>
              </w:rPr>
              <w:t>F</w:t>
            </w:r>
            <w:r w:rsidRPr="00DE183A">
              <w:rPr>
                <w:rFonts w:eastAsia="Calibri" w:cs="Arial"/>
                <w:spacing w:val="0"/>
                <w:szCs w:val="24"/>
              </w:rPr>
              <w:t>amily/home life</w:t>
            </w:r>
            <w:r w:rsidR="00465099">
              <w:rPr>
                <w:rFonts w:eastAsia="Calibri" w:cs="Arial"/>
                <w:spacing w:val="0"/>
                <w:szCs w:val="24"/>
              </w:rPr>
              <w:t xml:space="preserve"> will</w:t>
            </w:r>
            <w:r w:rsidRPr="00DE183A">
              <w:rPr>
                <w:rFonts w:eastAsia="Calibri" w:cs="Arial"/>
                <w:spacing w:val="0"/>
                <w:szCs w:val="24"/>
              </w:rPr>
              <w:t xml:space="preserve"> be con</w:t>
            </w:r>
            <w:r w:rsidR="00465099">
              <w:rPr>
                <w:rFonts w:eastAsia="Calibri" w:cs="Arial"/>
                <w:spacing w:val="0"/>
                <w:szCs w:val="24"/>
              </w:rPr>
              <w:t>sidered in redeployment process and any impacts will be monitored and mitigated where possible.</w:t>
            </w:r>
            <w:r w:rsidRPr="00DE183A">
              <w:rPr>
                <w:rFonts w:eastAsia="Calibri" w:cs="Arial"/>
                <w:spacing w:val="0"/>
                <w:szCs w:val="24"/>
              </w:rPr>
              <w:t xml:space="preserve"> </w:t>
            </w:r>
          </w:p>
          <w:p w14:paraId="26B0153C" w14:textId="77777777" w:rsidR="00F119EC" w:rsidRPr="00353762" w:rsidRDefault="00F119EC" w:rsidP="00F119EC">
            <w:pPr>
              <w:spacing w:before="120"/>
              <w:rPr>
                <w:rFonts w:eastAsia="Calibri" w:cs="Arial"/>
                <w:spacing w:val="0"/>
                <w:szCs w:val="24"/>
              </w:rPr>
            </w:pPr>
          </w:p>
        </w:tc>
      </w:tr>
    </w:tbl>
    <w:p w14:paraId="3A07DF2A" w14:textId="77777777" w:rsidR="009F59B3" w:rsidRPr="00353762" w:rsidRDefault="009F59B3" w:rsidP="009F59B3">
      <w:pPr>
        <w:spacing w:before="120"/>
        <w:rPr>
          <w:rFonts w:eastAsia="Calibri" w:cs="Arial"/>
          <w:b/>
          <w:color w:val="0070C0"/>
          <w:spacing w:val="0"/>
          <w:szCs w:val="24"/>
        </w:rPr>
      </w:pPr>
    </w:p>
    <w:p w14:paraId="5B0922DA" w14:textId="77777777" w:rsidR="009F59B3" w:rsidRPr="00353762" w:rsidRDefault="009F59B3" w:rsidP="009F59B3">
      <w:pPr>
        <w:spacing w:before="120"/>
        <w:jc w:val="both"/>
        <w:rPr>
          <w:rFonts w:eastAsia="Calibri" w:cs="Arial"/>
          <w:b/>
          <w:spacing w:val="0"/>
          <w:szCs w:val="24"/>
        </w:rPr>
      </w:pPr>
      <w:r w:rsidRPr="00353762">
        <w:rPr>
          <w:rFonts w:eastAsia="Calibri" w:cs="Arial"/>
          <w:b/>
          <w:spacing w:val="0"/>
          <w:szCs w:val="24"/>
        </w:rPr>
        <w:t xml:space="preserve">Question 5: Children’s Rights &amp; Wellbeing Impact Assessment </w:t>
      </w:r>
    </w:p>
    <w:p w14:paraId="088AE1CF" w14:textId="77777777" w:rsidR="009F59B3" w:rsidRPr="00353762" w:rsidRDefault="009F59B3" w:rsidP="009F59B3">
      <w:pPr>
        <w:spacing w:before="120"/>
        <w:jc w:val="both"/>
        <w:rPr>
          <w:rFonts w:eastAsia="Calibri" w:cs="Arial"/>
          <w:spacing w:val="0"/>
          <w:szCs w:val="24"/>
        </w:rPr>
      </w:pPr>
      <w:r w:rsidRPr="00353762">
        <w:rPr>
          <w:rFonts w:eastAsia="Calibri" w:cs="Arial"/>
          <w:spacing w:val="0"/>
          <w:szCs w:val="24"/>
        </w:rPr>
        <w:t xml:space="preserve">From July 2024, the UNCRC is enforceable by law. This means public bodies must act compatibly with children’s rights. Please consider here any impacts of your proposal on children’s rights as per the </w:t>
      </w:r>
      <w:hyperlink r:id="rId7" w:history="1">
        <w:r w:rsidRPr="00353762">
          <w:rPr>
            <w:rFonts w:eastAsia="Calibri" w:cs="Arial"/>
            <w:color w:val="0000FF"/>
            <w:spacing w:val="0"/>
            <w:szCs w:val="24"/>
            <w:u w:val="single"/>
          </w:rPr>
          <w:t>UNCRC</w:t>
        </w:r>
      </w:hyperlink>
      <w:r w:rsidRPr="00353762">
        <w:rPr>
          <w:rFonts w:ascii="Calibri" w:eastAsia="Calibri" w:hAnsi="Calibri"/>
          <w:spacing w:val="0"/>
          <w:sz w:val="22"/>
          <w:szCs w:val="22"/>
        </w:rPr>
        <w:t xml:space="preserve"> </w:t>
      </w:r>
      <w:r w:rsidRPr="00353762">
        <w:rPr>
          <w:rFonts w:eastAsia="Calibri" w:cs="Arial"/>
          <w:spacing w:val="0"/>
          <w:szCs w:val="24"/>
        </w:rPr>
        <w:t xml:space="preserve">articles. </w:t>
      </w:r>
      <w:r w:rsidRPr="00353762" w:rsidDel="00E33465">
        <w:rPr>
          <w:rFonts w:eastAsia="Calibri" w:cs="Arial"/>
          <w:spacing w:val="0"/>
          <w:szCs w:val="24"/>
        </w:rPr>
        <w:t xml:space="preserve"> </w:t>
      </w:r>
      <w:r w:rsidRPr="00353762">
        <w:rPr>
          <w:rFonts w:eastAsia="Calibri" w:cs="Arial"/>
          <w:spacing w:val="0"/>
          <w:szCs w:val="24"/>
        </w:rPr>
        <w:t>The UNCRC applies to all under 18s, with no exceptions.</w:t>
      </w:r>
    </w:p>
    <w:p w14:paraId="53058928" w14:textId="77777777" w:rsidR="009F59B3" w:rsidRPr="00353762" w:rsidRDefault="009F59B3" w:rsidP="009F59B3">
      <w:pPr>
        <w:spacing w:before="120"/>
        <w:jc w:val="both"/>
        <w:rPr>
          <w:rFonts w:eastAsia="Calibri" w:cs="Arial"/>
          <w:spacing w:val="0"/>
          <w:szCs w:val="24"/>
        </w:rPr>
      </w:pPr>
      <w:r w:rsidRPr="00353762">
        <w:rPr>
          <w:rFonts w:eastAsia="Calibri" w:cs="Arial"/>
          <w:spacing w:val="0"/>
          <w:szCs w:val="24"/>
        </w:rPr>
        <w:t>Even if your proposal does not directly impact children, there may be indirect impact, so please work through the below regardless.</w:t>
      </w:r>
    </w:p>
    <w:p w14:paraId="166B9DE6" w14:textId="77777777" w:rsidR="009F59B3" w:rsidRPr="00353762" w:rsidRDefault="009F59B3" w:rsidP="009F59B3">
      <w:pPr>
        <w:spacing w:before="120"/>
        <w:rPr>
          <w:rFonts w:eastAsia="Calibri" w:cs="Arial"/>
          <w:b/>
          <w:color w:val="0070C0"/>
          <w:spacing w:val="0"/>
          <w:szCs w:val="24"/>
        </w:rPr>
      </w:pPr>
    </w:p>
    <w:tbl>
      <w:tblPr>
        <w:tblStyle w:val="TableGrid"/>
        <w:tblW w:w="9606" w:type="dxa"/>
        <w:tblLook w:val="04A0" w:firstRow="1" w:lastRow="0" w:firstColumn="1" w:lastColumn="0" w:noHBand="0" w:noVBand="1"/>
      </w:tblPr>
      <w:tblGrid>
        <w:gridCol w:w="4644"/>
        <w:gridCol w:w="4962"/>
      </w:tblGrid>
      <w:tr w:rsidR="009F59B3" w:rsidRPr="00353762" w14:paraId="199CB7E1" w14:textId="77777777" w:rsidTr="009F59B3">
        <w:tc>
          <w:tcPr>
            <w:tcW w:w="4644" w:type="dxa"/>
            <w:shd w:val="clear" w:color="auto" w:fill="0070C0"/>
          </w:tcPr>
          <w:p w14:paraId="39953647" w14:textId="77777777" w:rsidR="009F59B3" w:rsidRPr="00353762" w:rsidRDefault="009F59B3" w:rsidP="00D473C8">
            <w:pPr>
              <w:tabs>
                <w:tab w:val="right" w:pos="709"/>
              </w:tabs>
              <w:spacing w:before="120"/>
              <w:ind w:left="-284"/>
              <w:jc w:val="center"/>
              <w:rPr>
                <w:rFonts w:eastAsia="Calibri" w:cs="Arial"/>
                <w:b/>
                <w:color w:val="FFFFFF"/>
                <w:spacing w:val="0"/>
                <w:sz w:val="26"/>
                <w:szCs w:val="26"/>
              </w:rPr>
            </w:pPr>
            <w:r w:rsidRPr="00353762">
              <w:rPr>
                <w:rFonts w:eastAsia="Calibri" w:cs="Arial"/>
                <w:b/>
                <w:color w:val="FFFFFF"/>
                <w:spacing w:val="0"/>
                <w:sz w:val="26"/>
                <w:szCs w:val="26"/>
              </w:rPr>
              <w:t>UNCRC Right</w:t>
            </w:r>
          </w:p>
        </w:tc>
        <w:tc>
          <w:tcPr>
            <w:tcW w:w="4962" w:type="dxa"/>
            <w:shd w:val="clear" w:color="auto" w:fill="0070C0"/>
          </w:tcPr>
          <w:p w14:paraId="2C5024B3" w14:textId="77777777" w:rsidR="009F59B3" w:rsidRPr="00353762" w:rsidRDefault="009F59B3" w:rsidP="00D473C8">
            <w:pPr>
              <w:tabs>
                <w:tab w:val="right" w:pos="709"/>
              </w:tabs>
              <w:spacing w:before="120"/>
              <w:ind w:left="-284"/>
              <w:jc w:val="center"/>
              <w:rPr>
                <w:rFonts w:eastAsia="Calibri" w:cs="Arial"/>
                <w:b/>
                <w:color w:val="FFFFFF"/>
                <w:spacing w:val="0"/>
                <w:sz w:val="26"/>
                <w:szCs w:val="26"/>
              </w:rPr>
            </w:pPr>
            <w:r w:rsidRPr="00353762">
              <w:rPr>
                <w:rFonts w:eastAsia="Calibri" w:cs="Arial"/>
                <w:b/>
                <w:color w:val="FFFFFF"/>
                <w:spacing w:val="0"/>
                <w:sz w:val="26"/>
                <w:szCs w:val="26"/>
              </w:rPr>
              <w:t>Anticipated Impacts &amp; Relevant Mitigations</w:t>
            </w:r>
          </w:p>
        </w:tc>
      </w:tr>
      <w:tr w:rsidR="009F59B3" w:rsidRPr="00353762" w14:paraId="201ED79B" w14:textId="77777777" w:rsidTr="009F59B3">
        <w:trPr>
          <w:trHeight w:val="1546"/>
        </w:trPr>
        <w:tc>
          <w:tcPr>
            <w:tcW w:w="4644" w:type="dxa"/>
          </w:tcPr>
          <w:p w14:paraId="2C46E5D7" w14:textId="77777777" w:rsidR="009F59B3" w:rsidRPr="00353762" w:rsidRDefault="009F59B3" w:rsidP="00D473C8">
            <w:pPr>
              <w:spacing w:before="120"/>
              <w:rPr>
                <w:rFonts w:eastAsia="Calibri" w:cs="Arial"/>
                <w:i/>
                <w:iCs/>
                <w:spacing w:val="0"/>
                <w:szCs w:val="24"/>
              </w:rPr>
            </w:pPr>
            <w:r w:rsidRPr="00353762">
              <w:rPr>
                <w:rFonts w:eastAsia="Calibri" w:cs="Arial"/>
                <w:b/>
                <w:bCs/>
                <w:spacing w:val="0"/>
                <w:szCs w:val="24"/>
              </w:rPr>
              <w:t>Article 3 - Best Interests of the Child</w:t>
            </w:r>
            <w:r w:rsidRPr="00353762">
              <w:rPr>
                <w:rFonts w:eastAsia="Calibri"/>
                <w:spacing w:val="0"/>
                <w:szCs w:val="24"/>
              </w:rPr>
              <w:br/>
            </w:r>
            <w:r w:rsidRPr="00353762">
              <w:rPr>
                <w:rFonts w:eastAsia="Calibri" w:cs="Arial"/>
                <w:bCs/>
                <w:i/>
                <w:spacing w:val="0"/>
                <w:szCs w:val="24"/>
              </w:rPr>
              <w:t>Note: Consideration to how any proposal may impact children must be made. Decisions must be made whilst considering what is best for children.</w:t>
            </w:r>
            <w:r w:rsidRPr="00353762">
              <w:rPr>
                <w:rFonts w:eastAsia="Calibri" w:cs="Arial"/>
                <w:i/>
                <w:iCs/>
                <w:spacing w:val="0"/>
                <w:szCs w:val="24"/>
              </w:rPr>
              <w:t xml:space="preserve"> </w:t>
            </w:r>
          </w:p>
        </w:tc>
        <w:tc>
          <w:tcPr>
            <w:tcW w:w="4962" w:type="dxa"/>
          </w:tcPr>
          <w:p w14:paraId="36EC3E4D" w14:textId="77777777" w:rsidR="009F59B3" w:rsidRPr="00F119EC" w:rsidRDefault="00F119EC" w:rsidP="00D473C8">
            <w:pPr>
              <w:spacing w:before="120"/>
              <w:rPr>
                <w:rFonts w:eastAsia="Calibri" w:cs="Arial"/>
                <w:spacing w:val="0"/>
                <w:sz w:val="26"/>
                <w:szCs w:val="26"/>
              </w:rPr>
            </w:pPr>
            <w:r w:rsidRPr="00F119EC">
              <w:rPr>
                <w:rFonts w:eastAsia="Calibri" w:cs="Arial"/>
                <w:spacing w:val="0"/>
                <w:sz w:val="26"/>
                <w:szCs w:val="26"/>
                <w:u w:val="single"/>
              </w:rPr>
              <w:t>Positive impact 1</w:t>
            </w:r>
            <w:r w:rsidRPr="00F119EC">
              <w:rPr>
                <w:rFonts w:eastAsia="Calibri" w:cs="Arial"/>
                <w:spacing w:val="0"/>
                <w:sz w:val="26"/>
                <w:szCs w:val="26"/>
              </w:rPr>
              <w:t xml:space="preserve">: Discussion with individual members of staff will allow renewed consideration of any childcare </w:t>
            </w:r>
            <w:r w:rsidRPr="00DE183A">
              <w:rPr>
                <w:rFonts w:eastAsia="Calibri" w:cs="Arial"/>
                <w:spacing w:val="0"/>
                <w:sz w:val="26"/>
                <w:szCs w:val="26"/>
              </w:rPr>
              <w:t>requirements.</w:t>
            </w:r>
            <w:r w:rsidR="00850BD0" w:rsidRPr="00DE183A">
              <w:rPr>
                <w:rFonts w:eastAsia="Calibri" w:cs="Arial"/>
                <w:spacing w:val="0"/>
                <w:sz w:val="26"/>
                <w:szCs w:val="26"/>
              </w:rPr>
              <w:t xml:space="preserve"> Staff members may end up in a new role that is more favourable to them than existing role, and result in improved work-life balance.</w:t>
            </w:r>
            <w:r w:rsidR="00850BD0">
              <w:rPr>
                <w:rFonts w:eastAsia="Calibri" w:cs="Arial"/>
                <w:spacing w:val="0"/>
                <w:sz w:val="26"/>
                <w:szCs w:val="26"/>
              </w:rPr>
              <w:t xml:space="preserve"> </w:t>
            </w:r>
          </w:p>
        </w:tc>
      </w:tr>
      <w:tr w:rsidR="009F59B3" w:rsidRPr="00353762" w14:paraId="20F772D9" w14:textId="77777777" w:rsidTr="009F59B3">
        <w:trPr>
          <w:trHeight w:val="1779"/>
        </w:trPr>
        <w:tc>
          <w:tcPr>
            <w:tcW w:w="4644" w:type="dxa"/>
          </w:tcPr>
          <w:p w14:paraId="5A4221A9" w14:textId="77777777" w:rsidR="009F59B3" w:rsidRPr="00353762" w:rsidRDefault="009F59B3" w:rsidP="00D473C8">
            <w:pPr>
              <w:spacing w:before="120"/>
              <w:rPr>
                <w:rFonts w:eastAsia="Calibri" w:cs="Arial"/>
                <w:b/>
                <w:bCs/>
                <w:spacing w:val="0"/>
                <w:szCs w:val="24"/>
              </w:rPr>
            </w:pPr>
            <w:r w:rsidRPr="00353762">
              <w:rPr>
                <w:rFonts w:eastAsia="Calibri" w:cs="Arial"/>
                <w:b/>
                <w:bCs/>
                <w:spacing w:val="0"/>
                <w:szCs w:val="24"/>
              </w:rPr>
              <w:t>Article 6 &amp; 19- Life, Survival and Development &amp; Protection</w:t>
            </w:r>
            <w:r w:rsidRPr="00353762">
              <w:rPr>
                <w:rFonts w:eastAsia="Calibri" w:cs="Arial"/>
                <w:b/>
                <w:bCs/>
                <w:spacing w:val="0"/>
                <w:szCs w:val="24"/>
              </w:rPr>
              <w:br/>
            </w:r>
            <w:r w:rsidRPr="00353762">
              <w:rPr>
                <w:rFonts w:eastAsia="Calibri" w:cs="Arial"/>
                <w:i/>
                <w:iCs/>
                <w:spacing w:val="0"/>
                <w:szCs w:val="24"/>
              </w:rPr>
              <w:t xml:space="preserve">Think: Children have the right to life. Governments should make sure that children develop and grow healthily and should protect them from things or people which could hurt them. </w:t>
            </w:r>
          </w:p>
        </w:tc>
        <w:tc>
          <w:tcPr>
            <w:tcW w:w="4962" w:type="dxa"/>
          </w:tcPr>
          <w:p w14:paraId="36122DC2" w14:textId="77777777" w:rsidR="00F119EC" w:rsidRPr="00F119EC" w:rsidRDefault="00F119EC" w:rsidP="00F119EC">
            <w:pPr>
              <w:pStyle w:val="BodyText"/>
              <w:spacing w:before="125"/>
              <w:ind w:left="0"/>
            </w:pPr>
            <w:r w:rsidRPr="00F119EC">
              <w:rPr>
                <w:spacing w:val="-2"/>
                <w:u w:val="single" w:color="006FC0"/>
              </w:rPr>
              <w:t>No</w:t>
            </w:r>
            <w:r w:rsidRPr="00F119EC">
              <w:rPr>
                <w:spacing w:val="-12"/>
                <w:u w:val="single" w:color="006FC0"/>
              </w:rPr>
              <w:t xml:space="preserve"> </w:t>
            </w:r>
            <w:r w:rsidRPr="00F119EC">
              <w:rPr>
                <w:spacing w:val="-2"/>
                <w:u w:val="single" w:color="006FC0"/>
              </w:rPr>
              <w:t>anticipated</w:t>
            </w:r>
            <w:r w:rsidRPr="00F119EC">
              <w:rPr>
                <w:spacing w:val="-12"/>
                <w:u w:val="single" w:color="006FC0"/>
              </w:rPr>
              <w:t xml:space="preserve"> </w:t>
            </w:r>
            <w:r w:rsidRPr="00F119EC">
              <w:rPr>
                <w:spacing w:val="-2"/>
                <w:u w:val="single" w:color="006FC0"/>
              </w:rPr>
              <w:t>impact.</w:t>
            </w:r>
          </w:p>
          <w:p w14:paraId="72722B63" w14:textId="77777777" w:rsidR="009F59B3" w:rsidRPr="00353762" w:rsidRDefault="009F59B3" w:rsidP="00D473C8">
            <w:pPr>
              <w:spacing w:before="120"/>
              <w:rPr>
                <w:rFonts w:eastAsia="Calibri" w:cs="Arial"/>
                <w:color w:val="0070C0"/>
                <w:spacing w:val="0"/>
                <w:sz w:val="26"/>
                <w:szCs w:val="26"/>
              </w:rPr>
            </w:pPr>
          </w:p>
        </w:tc>
      </w:tr>
      <w:tr w:rsidR="009F59B3" w:rsidRPr="00353762" w14:paraId="0FE52F5E" w14:textId="77777777" w:rsidTr="009F59B3">
        <w:trPr>
          <w:trHeight w:val="1550"/>
        </w:trPr>
        <w:tc>
          <w:tcPr>
            <w:tcW w:w="4644" w:type="dxa"/>
          </w:tcPr>
          <w:p w14:paraId="4FFDA84D" w14:textId="77777777" w:rsidR="009F59B3" w:rsidRPr="00353762" w:rsidRDefault="009F59B3" w:rsidP="00D473C8">
            <w:pPr>
              <w:spacing w:before="120"/>
              <w:rPr>
                <w:rFonts w:eastAsia="Calibri" w:cs="Arial"/>
                <w:b/>
                <w:bCs/>
                <w:spacing w:val="0"/>
                <w:szCs w:val="24"/>
              </w:rPr>
            </w:pPr>
            <w:r w:rsidRPr="00353762">
              <w:rPr>
                <w:rFonts w:eastAsia="Calibri" w:cs="Arial"/>
                <w:b/>
                <w:bCs/>
                <w:spacing w:val="0"/>
                <w:szCs w:val="24"/>
              </w:rPr>
              <w:t>Article 12 &amp; 13 – Respect for Children’s Views and Access to Information</w:t>
            </w:r>
            <w:r w:rsidRPr="00353762">
              <w:rPr>
                <w:rFonts w:eastAsia="Calibri" w:cs="Arial"/>
                <w:b/>
                <w:bCs/>
                <w:spacing w:val="0"/>
                <w:szCs w:val="24"/>
              </w:rPr>
              <w:br/>
            </w:r>
            <w:r w:rsidRPr="00353762">
              <w:rPr>
                <w:rFonts w:eastAsia="Calibri" w:cs="Arial"/>
                <w:i/>
                <w:iCs/>
                <w:spacing w:val="0"/>
                <w:szCs w:val="24"/>
              </w:rPr>
              <w:t>Note: every child has the right to have a say in decisions that affect them this could include making a complaint and accessing information.</w:t>
            </w:r>
            <w:r w:rsidRPr="00353762">
              <w:rPr>
                <w:rFonts w:eastAsia="Arial" w:cs="Arial"/>
                <w:i/>
                <w:iCs/>
                <w:spacing w:val="0"/>
                <w:szCs w:val="24"/>
              </w:rPr>
              <w:t xml:space="preserve"> </w:t>
            </w:r>
          </w:p>
        </w:tc>
        <w:tc>
          <w:tcPr>
            <w:tcW w:w="4962" w:type="dxa"/>
          </w:tcPr>
          <w:p w14:paraId="512E7806" w14:textId="77777777" w:rsidR="00F119EC" w:rsidRPr="00F119EC" w:rsidRDefault="00F119EC" w:rsidP="00F119EC">
            <w:pPr>
              <w:pStyle w:val="BodyText"/>
              <w:spacing w:before="125"/>
              <w:ind w:left="0"/>
            </w:pPr>
            <w:r w:rsidRPr="00F119EC">
              <w:rPr>
                <w:spacing w:val="-2"/>
                <w:u w:val="single" w:color="006FC0"/>
              </w:rPr>
              <w:t>No</w:t>
            </w:r>
            <w:r w:rsidRPr="00F119EC">
              <w:rPr>
                <w:spacing w:val="-12"/>
                <w:u w:val="single" w:color="006FC0"/>
              </w:rPr>
              <w:t xml:space="preserve"> </w:t>
            </w:r>
            <w:r w:rsidRPr="00F119EC">
              <w:rPr>
                <w:spacing w:val="-2"/>
                <w:u w:val="single" w:color="006FC0"/>
              </w:rPr>
              <w:t>anticipated</w:t>
            </w:r>
            <w:r w:rsidRPr="00F119EC">
              <w:rPr>
                <w:spacing w:val="-12"/>
                <w:u w:val="single" w:color="006FC0"/>
              </w:rPr>
              <w:t xml:space="preserve"> </w:t>
            </w:r>
            <w:r w:rsidRPr="00F119EC">
              <w:rPr>
                <w:spacing w:val="-2"/>
                <w:u w:val="single" w:color="006FC0"/>
              </w:rPr>
              <w:t>impact.</w:t>
            </w:r>
          </w:p>
          <w:p w14:paraId="7EBF6727" w14:textId="77777777" w:rsidR="009F59B3" w:rsidRPr="00353762" w:rsidRDefault="009F59B3" w:rsidP="00D473C8">
            <w:pPr>
              <w:spacing w:before="120"/>
              <w:rPr>
                <w:rFonts w:eastAsia="Calibri" w:cs="Arial"/>
                <w:color w:val="0070C0"/>
                <w:spacing w:val="0"/>
                <w:sz w:val="26"/>
                <w:szCs w:val="26"/>
              </w:rPr>
            </w:pPr>
          </w:p>
        </w:tc>
      </w:tr>
      <w:tr w:rsidR="009F59B3" w:rsidRPr="00353762" w14:paraId="723AE8BB" w14:textId="77777777" w:rsidTr="009F59B3">
        <w:trPr>
          <w:trHeight w:val="2677"/>
        </w:trPr>
        <w:tc>
          <w:tcPr>
            <w:tcW w:w="4644" w:type="dxa"/>
          </w:tcPr>
          <w:p w14:paraId="6656E7B6" w14:textId="77777777" w:rsidR="009F59B3" w:rsidRPr="00353762" w:rsidRDefault="009F59B3" w:rsidP="00D473C8">
            <w:pPr>
              <w:spacing w:before="120"/>
              <w:rPr>
                <w:rFonts w:eastAsia="Calibri" w:cs="Arial"/>
                <w:b/>
                <w:bCs/>
                <w:spacing w:val="0"/>
                <w:szCs w:val="24"/>
              </w:rPr>
            </w:pPr>
            <w:r w:rsidRPr="00353762">
              <w:rPr>
                <w:rFonts w:eastAsia="Calibri" w:cs="Arial"/>
                <w:b/>
                <w:bCs/>
                <w:spacing w:val="0"/>
                <w:szCs w:val="24"/>
              </w:rPr>
              <w:lastRenderedPageBreak/>
              <w:t xml:space="preserve">Article 22 &amp; 30 – Refugee &amp;/or Care Experienced Children </w:t>
            </w:r>
            <w:r w:rsidRPr="00353762">
              <w:rPr>
                <w:rFonts w:eastAsia="Calibri" w:cs="Arial"/>
                <w:b/>
                <w:bCs/>
                <w:spacing w:val="0"/>
                <w:szCs w:val="24"/>
              </w:rPr>
              <w:br/>
            </w:r>
            <w:r w:rsidRPr="00353762">
              <w:rPr>
                <w:rFonts w:eastAsia="Calibri" w:cs="Arial"/>
                <w:i/>
                <w:iCs/>
                <w:spacing w:val="0"/>
                <w:szCs w:val="24"/>
              </w:rPr>
              <w:t>Note: If a child comes to live in the UK from another country as a refugee, they should have the same rights as children born in the UK. Some children may need additional considerations to make any proposal equitable for them (e.g. The Promise, Language interpretation or cultural differences).</w:t>
            </w:r>
          </w:p>
        </w:tc>
        <w:tc>
          <w:tcPr>
            <w:tcW w:w="4962" w:type="dxa"/>
          </w:tcPr>
          <w:p w14:paraId="2F0424A8" w14:textId="77777777" w:rsidR="00F119EC" w:rsidRPr="00F119EC" w:rsidRDefault="00F119EC" w:rsidP="00F119EC">
            <w:pPr>
              <w:pStyle w:val="BodyText"/>
              <w:spacing w:before="125"/>
              <w:ind w:left="0"/>
            </w:pPr>
            <w:r w:rsidRPr="00F119EC">
              <w:rPr>
                <w:spacing w:val="-2"/>
                <w:u w:val="single" w:color="006FC0"/>
              </w:rPr>
              <w:t>No</w:t>
            </w:r>
            <w:r w:rsidRPr="00F119EC">
              <w:rPr>
                <w:spacing w:val="-12"/>
                <w:u w:val="single" w:color="006FC0"/>
              </w:rPr>
              <w:t xml:space="preserve"> </w:t>
            </w:r>
            <w:r w:rsidRPr="00F119EC">
              <w:rPr>
                <w:spacing w:val="-2"/>
                <w:u w:val="single" w:color="006FC0"/>
              </w:rPr>
              <w:t>anticipated</w:t>
            </w:r>
            <w:r w:rsidRPr="00F119EC">
              <w:rPr>
                <w:spacing w:val="-12"/>
                <w:u w:val="single" w:color="006FC0"/>
              </w:rPr>
              <w:t xml:space="preserve"> </w:t>
            </w:r>
            <w:r w:rsidRPr="00F119EC">
              <w:rPr>
                <w:spacing w:val="-2"/>
                <w:u w:val="single" w:color="006FC0"/>
              </w:rPr>
              <w:t>impact.</w:t>
            </w:r>
          </w:p>
          <w:p w14:paraId="4CFF1E51" w14:textId="77777777" w:rsidR="009F59B3" w:rsidRPr="00353762" w:rsidRDefault="009F59B3" w:rsidP="00D473C8">
            <w:pPr>
              <w:spacing w:before="120"/>
              <w:rPr>
                <w:rFonts w:eastAsia="Calibri" w:cs="Arial"/>
                <w:color w:val="0070C0"/>
                <w:spacing w:val="0"/>
                <w:sz w:val="26"/>
                <w:szCs w:val="26"/>
              </w:rPr>
            </w:pPr>
          </w:p>
        </w:tc>
      </w:tr>
      <w:tr w:rsidR="009F59B3" w:rsidRPr="00353762" w14:paraId="4173AF55" w14:textId="77777777" w:rsidTr="009F59B3">
        <w:trPr>
          <w:trHeight w:val="2261"/>
        </w:trPr>
        <w:tc>
          <w:tcPr>
            <w:tcW w:w="4644" w:type="dxa"/>
          </w:tcPr>
          <w:p w14:paraId="58FF4FEF" w14:textId="77777777" w:rsidR="009F59B3" w:rsidRPr="00353762" w:rsidRDefault="009F59B3" w:rsidP="00D473C8">
            <w:pPr>
              <w:spacing w:before="120"/>
              <w:rPr>
                <w:rFonts w:eastAsia="Calibri" w:cs="Arial"/>
                <w:b/>
                <w:spacing w:val="0"/>
                <w:szCs w:val="24"/>
              </w:rPr>
            </w:pPr>
            <w:r w:rsidRPr="00353762">
              <w:rPr>
                <w:rFonts w:eastAsia="Calibri" w:cs="Arial"/>
                <w:b/>
                <w:spacing w:val="0"/>
                <w:szCs w:val="24"/>
              </w:rPr>
              <w:t>Article 23 – Disabled Children</w:t>
            </w:r>
            <w:r w:rsidRPr="00353762">
              <w:rPr>
                <w:rFonts w:eastAsia="Calibri" w:cs="Arial"/>
                <w:b/>
                <w:spacing w:val="0"/>
                <w:szCs w:val="24"/>
              </w:rPr>
              <w:br/>
            </w:r>
            <w:r w:rsidRPr="00353762">
              <w:rPr>
                <w:rFonts w:eastAsia="Calibri" w:cs="Arial"/>
                <w:i/>
                <w:spacing w:val="0"/>
                <w:szCs w:val="24"/>
              </w:rPr>
              <w:t xml:space="preserve">Note: Disabled children should be supported in being an active participant in their communities. </w:t>
            </w:r>
          </w:p>
          <w:p w14:paraId="55AA635B" w14:textId="77777777" w:rsidR="009F59B3" w:rsidRPr="00353762" w:rsidRDefault="009F59B3" w:rsidP="00D473C8">
            <w:pPr>
              <w:spacing w:before="120"/>
              <w:rPr>
                <w:rFonts w:eastAsia="Calibri" w:cs="Arial"/>
                <w:i/>
                <w:spacing w:val="0"/>
                <w:szCs w:val="24"/>
              </w:rPr>
            </w:pPr>
            <w:r w:rsidRPr="00353762">
              <w:rPr>
                <w:rFonts w:eastAsia="Calibri" w:cs="Arial"/>
                <w:i/>
                <w:spacing w:val="0"/>
                <w:szCs w:val="24"/>
              </w:rPr>
              <w:t>Think: Can disabled children join in with activities without their disability stopping them from taking part?</w:t>
            </w:r>
          </w:p>
        </w:tc>
        <w:tc>
          <w:tcPr>
            <w:tcW w:w="4962" w:type="dxa"/>
          </w:tcPr>
          <w:p w14:paraId="04B28A9B" w14:textId="77777777" w:rsidR="00F119EC" w:rsidRPr="00F119EC" w:rsidRDefault="00F119EC" w:rsidP="00F119EC">
            <w:pPr>
              <w:pStyle w:val="BodyText"/>
              <w:spacing w:before="125"/>
              <w:ind w:left="0"/>
            </w:pPr>
            <w:r w:rsidRPr="00F119EC">
              <w:rPr>
                <w:spacing w:val="-2"/>
                <w:u w:val="single" w:color="006FC0"/>
              </w:rPr>
              <w:t>No</w:t>
            </w:r>
            <w:r w:rsidRPr="00F119EC">
              <w:rPr>
                <w:spacing w:val="-12"/>
                <w:u w:val="single" w:color="006FC0"/>
              </w:rPr>
              <w:t xml:space="preserve"> </w:t>
            </w:r>
            <w:r w:rsidRPr="00F119EC">
              <w:rPr>
                <w:spacing w:val="-2"/>
                <w:u w:val="single" w:color="006FC0"/>
              </w:rPr>
              <w:t>anticipated</w:t>
            </w:r>
            <w:r w:rsidRPr="00F119EC">
              <w:rPr>
                <w:spacing w:val="-12"/>
                <w:u w:val="single" w:color="006FC0"/>
              </w:rPr>
              <w:t xml:space="preserve"> </w:t>
            </w:r>
            <w:r w:rsidRPr="00F119EC">
              <w:rPr>
                <w:spacing w:val="-2"/>
                <w:u w:val="single" w:color="006FC0"/>
              </w:rPr>
              <w:t>impact.</w:t>
            </w:r>
          </w:p>
          <w:p w14:paraId="507C090A" w14:textId="77777777" w:rsidR="009F59B3" w:rsidRPr="00353762" w:rsidRDefault="009F59B3" w:rsidP="00D473C8">
            <w:pPr>
              <w:spacing w:before="120"/>
              <w:rPr>
                <w:rFonts w:eastAsia="Calibri" w:cs="Arial"/>
                <w:color w:val="0070C0"/>
                <w:spacing w:val="0"/>
                <w:sz w:val="26"/>
                <w:szCs w:val="26"/>
              </w:rPr>
            </w:pPr>
          </w:p>
        </w:tc>
      </w:tr>
      <w:tr w:rsidR="009F59B3" w:rsidRPr="00353762" w14:paraId="6EE554F9" w14:textId="77777777" w:rsidTr="009F59B3">
        <w:trPr>
          <w:trHeight w:val="1124"/>
        </w:trPr>
        <w:tc>
          <w:tcPr>
            <w:tcW w:w="4644" w:type="dxa"/>
          </w:tcPr>
          <w:p w14:paraId="0E1A1C89" w14:textId="77777777" w:rsidR="009F59B3" w:rsidRPr="00353762" w:rsidRDefault="009F59B3" w:rsidP="00D473C8">
            <w:pPr>
              <w:spacing w:before="120"/>
              <w:rPr>
                <w:rFonts w:eastAsia="Calibri" w:cs="Arial"/>
                <w:b/>
                <w:bCs/>
                <w:spacing w:val="0"/>
                <w:szCs w:val="24"/>
              </w:rPr>
            </w:pPr>
            <w:r w:rsidRPr="00353762">
              <w:rPr>
                <w:rFonts w:eastAsia="Calibri" w:cs="Arial"/>
                <w:b/>
                <w:bCs/>
                <w:spacing w:val="0"/>
                <w:szCs w:val="24"/>
              </w:rPr>
              <w:t>Article 24 &amp; 27 – Enjoyment of the Highest Attainable Standard of Health</w:t>
            </w:r>
            <w:r w:rsidRPr="00353762">
              <w:rPr>
                <w:rFonts w:eastAsia="Calibri" w:cs="Arial"/>
                <w:b/>
                <w:bCs/>
                <w:spacing w:val="0"/>
                <w:szCs w:val="24"/>
              </w:rPr>
              <w:br/>
            </w:r>
            <w:r w:rsidRPr="00353762">
              <w:rPr>
                <w:rFonts w:eastAsia="Calibri" w:cs="Arial"/>
                <w:i/>
                <w:spacing w:val="0"/>
                <w:szCs w:val="24"/>
              </w:rPr>
              <w:t>Note: Children should have access to good quality health care and environments that enable them to stay healthy both physically and mentally.</w:t>
            </w:r>
          </w:p>
          <w:p w14:paraId="1AC56048" w14:textId="77777777" w:rsidR="009F59B3" w:rsidRPr="00353762" w:rsidRDefault="009F59B3" w:rsidP="00D473C8">
            <w:pPr>
              <w:spacing w:before="120"/>
              <w:rPr>
                <w:rFonts w:eastAsia="Calibri" w:cs="Arial"/>
                <w:i/>
                <w:spacing w:val="0"/>
                <w:szCs w:val="24"/>
              </w:rPr>
            </w:pPr>
            <w:r w:rsidRPr="00353762">
              <w:rPr>
                <w:rFonts w:eastAsia="Calibri" w:cs="Arial"/>
                <w:i/>
                <w:spacing w:val="0"/>
                <w:szCs w:val="24"/>
              </w:rPr>
              <w:t xml:space="preserve">Think: Clean environments, nutritious foods, safe working environments. </w:t>
            </w:r>
          </w:p>
        </w:tc>
        <w:tc>
          <w:tcPr>
            <w:tcW w:w="4962" w:type="dxa"/>
          </w:tcPr>
          <w:p w14:paraId="210B5997" w14:textId="77777777" w:rsidR="00F119EC" w:rsidRPr="00F119EC" w:rsidRDefault="00F119EC" w:rsidP="00F119EC">
            <w:pPr>
              <w:pStyle w:val="BodyText"/>
              <w:spacing w:before="125"/>
              <w:ind w:left="0"/>
            </w:pPr>
            <w:r w:rsidRPr="00F119EC">
              <w:rPr>
                <w:spacing w:val="-2"/>
                <w:u w:val="single" w:color="006FC0"/>
              </w:rPr>
              <w:t>No</w:t>
            </w:r>
            <w:r w:rsidRPr="00F119EC">
              <w:rPr>
                <w:spacing w:val="-12"/>
                <w:u w:val="single" w:color="006FC0"/>
              </w:rPr>
              <w:t xml:space="preserve"> </w:t>
            </w:r>
            <w:r w:rsidRPr="00F119EC">
              <w:rPr>
                <w:spacing w:val="-2"/>
                <w:u w:val="single" w:color="006FC0"/>
              </w:rPr>
              <w:t>anticipated</w:t>
            </w:r>
            <w:r w:rsidRPr="00F119EC">
              <w:rPr>
                <w:spacing w:val="-12"/>
                <w:u w:val="single" w:color="006FC0"/>
              </w:rPr>
              <w:t xml:space="preserve"> </w:t>
            </w:r>
            <w:r w:rsidRPr="00F119EC">
              <w:rPr>
                <w:spacing w:val="-2"/>
                <w:u w:val="single" w:color="006FC0"/>
              </w:rPr>
              <w:t>impact.</w:t>
            </w:r>
          </w:p>
          <w:p w14:paraId="4B78A882" w14:textId="77777777" w:rsidR="009F59B3" w:rsidRPr="00353762" w:rsidRDefault="009F59B3" w:rsidP="00D473C8">
            <w:pPr>
              <w:spacing w:before="120"/>
              <w:rPr>
                <w:rFonts w:eastAsia="Calibri" w:cs="Arial"/>
                <w:color w:val="0070C0"/>
                <w:spacing w:val="0"/>
                <w:sz w:val="26"/>
                <w:szCs w:val="26"/>
              </w:rPr>
            </w:pPr>
          </w:p>
        </w:tc>
      </w:tr>
      <w:tr w:rsidR="009F59B3" w:rsidRPr="00353762" w14:paraId="4E343ED9" w14:textId="77777777" w:rsidTr="009F59B3">
        <w:trPr>
          <w:trHeight w:val="1068"/>
        </w:trPr>
        <w:tc>
          <w:tcPr>
            <w:tcW w:w="4644" w:type="dxa"/>
          </w:tcPr>
          <w:p w14:paraId="6EF9B4D0" w14:textId="77777777" w:rsidR="009F59B3" w:rsidRPr="00353762" w:rsidRDefault="009F59B3" w:rsidP="00D473C8">
            <w:pPr>
              <w:spacing w:before="120"/>
              <w:rPr>
                <w:rFonts w:eastAsia="Calibri" w:cs="Arial"/>
                <w:b/>
                <w:bCs/>
                <w:spacing w:val="0"/>
                <w:szCs w:val="24"/>
              </w:rPr>
            </w:pPr>
            <w:r w:rsidRPr="00353762">
              <w:rPr>
                <w:rFonts w:eastAsia="Calibri" w:cs="Arial"/>
                <w:b/>
                <w:bCs/>
                <w:spacing w:val="0"/>
                <w:szCs w:val="24"/>
              </w:rPr>
              <w:t>Other relevant UNCRC articles:</w:t>
            </w:r>
            <w:r w:rsidRPr="00353762">
              <w:rPr>
                <w:rFonts w:eastAsia="Calibri" w:cs="Arial"/>
                <w:b/>
                <w:bCs/>
                <w:spacing w:val="0"/>
                <w:szCs w:val="24"/>
              </w:rPr>
              <w:br/>
            </w:r>
            <w:r w:rsidRPr="00353762">
              <w:rPr>
                <w:rFonts w:eastAsia="Calibri" w:cs="Arial"/>
                <w:i/>
                <w:iCs/>
                <w:spacing w:val="0"/>
                <w:szCs w:val="24"/>
              </w:rPr>
              <w:t xml:space="preserve">Note: Please list any other </w:t>
            </w:r>
            <w:hyperlink r:id="rId8" w:history="1">
              <w:r w:rsidRPr="00353762">
                <w:rPr>
                  <w:rFonts w:eastAsia="Calibri" w:cs="Arial"/>
                  <w:color w:val="0000FF"/>
                  <w:spacing w:val="0"/>
                  <w:szCs w:val="24"/>
                  <w:u w:val="single"/>
                </w:rPr>
                <w:t>UNCRC</w:t>
              </w:r>
            </w:hyperlink>
            <w:r w:rsidRPr="00353762">
              <w:rPr>
                <w:rFonts w:eastAsia="Calibri"/>
                <w:spacing w:val="0"/>
                <w:szCs w:val="24"/>
              </w:rPr>
              <w:t xml:space="preserve"> </w:t>
            </w:r>
            <w:r w:rsidRPr="00353762">
              <w:rPr>
                <w:rFonts w:eastAsia="Calibri" w:cs="Arial"/>
                <w:spacing w:val="0"/>
                <w:szCs w:val="24"/>
              </w:rPr>
              <w:t>articles</w:t>
            </w:r>
            <w:r w:rsidRPr="00353762">
              <w:rPr>
                <w:rFonts w:eastAsia="Calibri" w:cs="Arial"/>
                <w:i/>
                <w:iCs/>
                <w:spacing w:val="0"/>
                <w:szCs w:val="24"/>
              </w:rPr>
              <w:t xml:space="preserve"> that are specifically relevant to your proposal.</w:t>
            </w:r>
          </w:p>
        </w:tc>
        <w:tc>
          <w:tcPr>
            <w:tcW w:w="4962" w:type="dxa"/>
          </w:tcPr>
          <w:p w14:paraId="7C9A802D" w14:textId="77777777" w:rsidR="009F59B3" w:rsidRPr="00F119EC" w:rsidRDefault="00F119EC" w:rsidP="00D473C8">
            <w:pPr>
              <w:spacing w:before="120"/>
              <w:rPr>
                <w:rFonts w:eastAsia="Calibri" w:cs="Arial"/>
                <w:spacing w:val="0"/>
                <w:sz w:val="26"/>
                <w:szCs w:val="26"/>
              </w:rPr>
            </w:pPr>
            <w:r w:rsidRPr="00F119EC">
              <w:rPr>
                <w:rFonts w:eastAsia="Calibri" w:cs="Arial"/>
                <w:spacing w:val="0"/>
                <w:sz w:val="26"/>
                <w:szCs w:val="26"/>
              </w:rPr>
              <w:t>None</w:t>
            </w:r>
          </w:p>
        </w:tc>
      </w:tr>
    </w:tbl>
    <w:p w14:paraId="455BF874" w14:textId="77777777" w:rsidR="009F59B3" w:rsidRPr="00353762" w:rsidRDefault="009F59B3" w:rsidP="009F59B3">
      <w:pPr>
        <w:spacing w:before="120"/>
        <w:rPr>
          <w:rFonts w:eastAsia="Calibri" w:cs="Arial"/>
          <w:b/>
          <w:color w:val="0070C0"/>
          <w:spacing w:val="0"/>
          <w:szCs w:val="24"/>
        </w:rPr>
      </w:pPr>
    </w:p>
    <w:p w14:paraId="74574A03" w14:textId="77777777" w:rsidR="009F59B3" w:rsidRPr="00353762" w:rsidRDefault="009F59B3" w:rsidP="009F59B3">
      <w:pPr>
        <w:spacing w:before="120"/>
        <w:contextualSpacing/>
        <w:jc w:val="both"/>
        <w:rPr>
          <w:rFonts w:eastAsia="Calibri" w:cs="Arial"/>
          <w:b/>
          <w:spacing w:val="0"/>
          <w:szCs w:val="24"/>
        </w:rPr>
      </w:pPr>
      <w:r w:rsidRPr="00353762">
        <w:rPr>
          <w:rFonts w:eastAsia="Calibri" w:cs="Arial"/>
          <w:b/>
          <w:spacing w:val="0"/>
          <w:szCs w:val="24"/>
        </w:rPr>
        <w:t>Question 6: Please include in brief any evidence or relevant information, local or national that has influenced the decisions being made. This could include demographic profiles, audits, publications, and health needs assessments.</w:t>
      </w:r>
      <w:r w:rsidRPr="00353762">
        <w:rPr>
          <w:rFonts w:eastAsia="Calibri" w:cs="Arial"/>
          <w:spacing w:val="0"/>
          <w:szCs w:val="24"/>
        </w:rPr>
        <w:t xml:space="preserve"> </w:t>
      </w:r>
    </w:p>
    <w:p w14:paraId="53BF470E" w14:textId="77777777" w:rsidR="009F59B3" w:rsidRPr="00353762" w:rsidRDefault="009F59B3" w:rsidP="009F59B3">
      <w:pPr>
        <w:spacing w:before="120"/>
        <w:contextualSpacing/>
        <w:jc w:val="both"/>
        <w:rPr>
          <w:rFonts w:eastAsia="Calibri" w:cs="Arial"/>
          <w:spacing w:val="0"/>
          <w:szCs w:val="24"/>
        </w:rPr>
      </w:pPr>
    </w:p>
    <w:tbl>
      <w:tblPr>
        <w:tblStyle w:val="TableGrid"/>
        <w:tblW w:w="9498" w:type="dxa"/>
        <w:tblInd w:w="108" w:type="dxa"/>
        <w:tblLook w:val="04A0" w:firstRow="1" w:lastRow="0" w:firstColumn="1" w:lastColumn="0" w:noHBand="0" w:noVBand="1"/>
      </w:tblPr>
      <w:tblGrid>
        <w:gridCol w:w="9498"/>
      </w:tblGrid>
      <w:tr w:rsidR="009F59B3" w:rsidRPr="00353762" w14:paraId="31E6BA53" w14:textId="77777777" w:rsidTr="009F59B3">
        <w:trPr>
          <w:trHeight w:val="1714"/>
        </w:trPr>
        <w:tc>
          <w:tcPr>
            <w:tcW w:w="9498" w:type="dxa"/>
          </w:tcPr>
          <w:p w14:paraId="6C15C890" w14:textId="77777777" w:rsidR="00F119EC" w:rsidRPr="00F119EC" w:rsidRDefault="00F119EC" w:rsidP="00F119EC">
            <w:pPr>
              <w:spacing w:before="120"/>
              <w:rPr>
                <w:rFonts w:eastAsia="Calibri" w:cs="Arial"/>
                <w:spacing w:val="0"/>
                <w:szCs w:val="22"/>
              </w:rPr>
            </w:pPr>
            <w:r w:rsidRPr="00F119EC">
              <w:rPr>
                <w:rFonts w:eastAsia="Calibri" w:cs="Arial"/>
                <w:spacing w:val="0"/>
                <w:szCs w:val="22"/>
              </w:rPr>
              <w:t>Executive Leadership Team (ELT) direction in response to the most challenging financial position facing NHS Fife since devolution.</w:t>
            </w:r>
          </w:p>
          <w:p w14:paraId="1ABC2C68" w14:textId="77777777" w:rsidR="00F119EC" w:rsidRPr="00F119EC" w:rsidRDefault="00F119EC" w:rsidP="00F119EC">
            <w:pPr>
              <w:spacing w:before="120"/>
              <w:rPr>
                <w:rFonts w:eastAsia="Calibri" w:cs="Arial"/>
                <w:spacing w:val="0"/>
                <w:szCs w:val="22"/>
              </w:rPr>
            </w:pPr>
            <w:r w:rsidRPr="00F119EC">
              <w:rPr>
                <w:rFonts w:eastAsia="Calibri" w:cs="Arial"/>
                <w:spacing w:val="0"/>
                <w:szCs w:val="22"/>
              </w:rPr>
              <w:t>NHS Fife Infrastructure Concept Report and Site Analysis.</w:t>
            </w:r>
          </w:p>
          <w:p w14:paraId="4000616E" w14:textId="77777777" w:rsidR="00F119EC" w:rsidRPr="00F119EC" w:rsidRDefault="00F119EC" w:rsidP="00F119EC">
            <w:pPr>
              <w:spacing w:before="120"/>
              <w:rPr>
                <w:rFonts w:eastAsia="Calibri" w:cs="Arial"/>
                <w:spacing w:val="0"/>
                <w:szCs w:val="22"/>
              </w:rPr>
            </w:pPr>
            <w:r w:rsidRPr="00F119EC">
              <w:rPr>
                <w:rFonts w:eastAsia="Calibri" w:cs="Arial"/>
                <w:spacing w:val="0"/>
                <w:szCs w:val="22"/>
              </w:rPr>
              <w:t>Existing Policies</w:t>
            </w:r>
          </w:p>
          <w:p w14:paraId="69A69605" w14:textId="77777777" w:rsidR="009F59B3" w:rsidRDefault="00F119EC" w:rsidP="00D473C8">
            <w:pPr>
              <w:spacing w:before="120"/>
              <w:rPr>
                <w:rFonts w:eastAsia="Calibri" w:cs="Arial"/>
                <w:spacing w:val="0"/>
                <w:szCs w:val="22"/>
              </w:rPr>
            </w:pPr>
            <w:r w:rsidRPr="00F119EC">
              <w:rPr>
                <w:rFonts w:eastAsia="Calibri" w:cs="Arial"/>
                <w:spacing w:val="0"/>
                <w:szCs w:val="22"/>
              </w:rPr>
              <w:t>NHS Fife Organisational Change policy</w:t>
            </w:r>
          </w:p>
          <w:p w14:paraId="36D62E96" w14:textId="77777777" w:rsidR="00361485" w:rsidRPr="00353762" w:rsidRDefault="00361485" w:rsidP="00D473C8">
            <w:pPr>
              <w:spacing w:before="120"/>
              <w:rPr>
                <w:rFonts w:eastAsia="Calibri" w:cs="Arial"/>
                <w:spacing w:val="0"/>
                <w:szCs w:val="22"/>
              </w:rPr>
            </w:pPr>
            <w:r>
              <w:rPr>
                <w:rFonts w:eastAsia="Calibri" w:cs="Arial"/>
                <w:spacing w:val="0"/>
                <w:szCs w:val="22"/>
              </w:rPr>
              <w:t>Food Fluid &amp; Nutrition in Hospitals policy</w:t>
            </w:r>
          </w:p>
          <w:p w14:paraId="51C5F221" w14:textId="77777777" w:rsidR="009F59B3" w:rsidRPr="00353762" w:rsidRDefault="009F59B3" w:rsidP="00D473C8">
            <w:pPr>
              <w:spacing w:before="120"/>
              <w:jc w:val="both"/>
              <w:rPr>
                <w:rFonts w:eastAsia="Calibri" w:cs="Arial"/>
                <w:b/>
                <w:spacing w:val="0"/>
                <w:szCs w:val="22"/>
              </w:rPr>
            </w:pPr>
          </w:p>
        </w:tc>
      </w:tr>
    </w:tbl>
    <w:p w14:paraId="7B86CFED" w14:textId="77777777" w:rsidR="009F59B3" w:rsidRPr="00353762" w:rsidRDefault="009F59B3" w:rsidP="009F59B3">
      <w:pPr>
        <w:spacing w:before="120"/>
        <w:rPr>
          <w:rFonts w:eastAsia="Calibri" w:cs="Arial"/>
          <w:b/>
          <w:spacing w:val="0"/>
          <w:szCs w:val="24"/>
        </w:rPr>
      </w:pPr>
    </w:p>
    <w:p w14:paraId="7DE3A5C3" w14:textId="77777777" w:rsidR="009F59B3" w:rsidRPr="00353762" w:rsidRDefault="009F59B3" w:rsidP="009F59B3">
      <w:pPr>
        <w:spacing w:before="120"/>
        <w:rPr>
          <w:rFonts w:eastAsia="Calibri" w:cs="Arial"/>
          <w:b/>
          <w:spacing w:val="0"/>
          <w:szCs w:val="24"/>
        </w:rPr>
      </w:pPr>
      <w:r w:rsidRPr="00353762">
        <w:rPr>
          <w:rFonts w:eastAsia="Calibri" w:cs="Arial"/>
          <w:b/>
          <w:spacing w:val="0"/>
          <w:szCs w:val="24"/>
        </w:rPr>
        <w:t>Question 7: Have you consulted with staff, public, service users, children and young people and others to help assess for Impacts?</w:t>
      </w:r>
    </w:p>
    <w:p w14:paraId="215B34FC" w14:textId="77777777" w:rsidR="009F59B3" w:rsidRPr="00353762" w:rsidRDefault="009F59B3" w:rsidP="009F59B3">
      <w:pPr>
        <w:spacing w:before="120"/>
        <w:contextualSpacing/>
        <w:jc w:val="both"/>
        <w:rPr>
          <w:rFonts w:eastAsia="Calibri" w:cs="Arial"/>
          <w:b/>
          <w:spacing w:val="0"/>
          <w:sz w:val="22"/>
          <w:szCs w:val="22"/>
        </w:rPr>
      </w:pPr>
      <w:r w:rsidRPr="00353762">
        <w:rPr>
          <w:rFonts w:eastAsia="Calibri" w:cs="Arial"/>
          <w:b/>
          <w:spacing w:val="0"/>
          <w:sz w:val="22"/>
          <w:szCs w:val="22"/>
        </w:rPr>
        <w:t>(Please tick)</w:t>
      </w:r>
    </w:p>
    <w:tbl>
      <w:tblPr>
        <w:tblStyle w:val="TableGrid"/>
        <w:tblW w:w="0" w:type="auto"/>
        <w:tblInd w:w="108" w:type="dxa"/>
        <w:tblLook w:val="04A0" w:firstRow="1" w:lastRow="0" w:firstColumn="1" w:lastColumn="0" w:noHBand="0" w:noVBand="1"/>
      </w:tblPr>
      <w:tblGrid>
        <w:gridCol w:w="1134"/>
        <w:gridCol w:w="1080"/>
        <w:gridCol w:w="1161"/>
        <w:gridCol w:w="1161"/>
      </w:tblGrid>
      <w:tr w:rsidR="009F59B3" w:rsidRPr="00353762" w14:paraId="610EF4E5" w14:textId="77777777" w:rsidTr="00D473C8">
        <w:tc>
          <w:tcPr>
            <w:tcW w:w="1134" w:type="dxa"/>
          </w:tcPr>
          <w:p w14:paraId="430C66DD" w14:textId="77777777" w:rsidR="009F59B3" w:rsidRPr="00353762" w:rsidRDefault="009F59B3" w:rsidP="00D473C8">
            <w:pPr>
              <w:spacing w:before="120"/>
              <w:rPr>
                <w:rFonts w:eastAsia="Calibri" w:cs="Arial"/>
                <w:b/>
                <w:color w:val="0070C0"/>
                <w:spacing w:val="0"/>
                <w:sz w:val="20"/>
              </w:rPr>
            </w:pPr>
            <w:r w:rsidRPr="00353762">
              <w:rPr>
                <w:rFonts w:eastAsia="Calibri" w:cs="Arial"/>
                <w:b/>
                <w:color w:val="0070C0"/>
                <w:spacing w:val="0"/>
                <w:sz w:val="20"/>
              </w:rPr>
              <w:lastRenderedPageBreak/>
              <w:t>Yes</w:t>
            </w:r>
          </w:p>
        </w:tc>
        <w:tc>
          <w:tcPr>
            <w:tcW w:w="1080" w:type="dxa"/>
          </w:tcPr>
          <w:p w14:paraId="4DD2F26B" w14:textId="77777777" w:rsidR="009F59B3" w:rsidRPr="00353762" w:rsidRDefault="00F119EC" w:rsidP="00F119EC">
            <w:pPr>
              <w:spacing w:before="120"/>
              <w:jc w:val="center"/>
              <w:rPr>
                <w:rFonts w:eastAsia="Calibri" w:cs="Arial"/>
                <w:spacing w:val="0"/>
                <w:sz w:val="20"/>
              </w:rPr>
            </w:pPr>
            <w:r>
              <w:rPr>
                <w:rFonts w:eastAsia="Calibri" w:cs="Arial"/>
                <w:spacing w:val="0"/>
                <w:sz w:val="20"/>
              </w:rPr>
              <w:t>X</w:t>
            </w:r>
          </w:p>
        </w:tc>
        <w:tc>
          <w:tcPr>
            <w:tcW w:w="1161" w:type="dxa"/>
          </w:tcPr>
          <w:p w14:paraId="30AACD50" w14:textId="77777777" w:rsidR="009F59B3" w:rsidRPr="00353762" w:rsidRDefault="009F59B3" w:rsidP="00D473C8">
            <w:pPr>
              <w:spacing w:before="120"/>
              <w:rPr>
                <w:rFonts w:eastAsia="Calibri" w:cs="Arial"/>
                <w:b/>
                <w:color w:val="0070C0"/>
                <w:spacing w:val="0"/>
                <w:sz w:val="20"/>
              </w:rPr>
            </w:pPr>
            <w:r w:rsidRPr="00353762">
              <w:rPr>
                <w:rFonts w:eastAsia="Calibri" w:cs="Arial"/>
                <w:b/>
                <w:color w:val="0070C0"/>
                <w:spacing w:val="0"/>
                <w:sz w:val="20"/>
              </w:rPr>
              <w:t>No</w:t>
            </w:r>
          </w:p>
        </w:tc>
        <w:tc>
          <w:tcPr>
            <w:tcW w:w="1161" w:type="dxa"/>
          </w:tcPr>
          <w:p w14:paraId="239332C2" w14:textId="77777777" w:rsidR="009F59B3" w:rsidRPr="00353762" w:rsidRDefault="009F59B3" w:rsidP="00D473C8">
            <w:pPr>
              <w:spacing w:before="120"/>
              <w:jc w:val="center"/>
              <w:rPr>
                <w:rFonts w:eastAsia="Calibri" w:cs="Arial"/>
                <w:spacing w:val="0"/>
                <w:sz w:val="20"/>
              </w:rPr>
            </w:pPr>
          </w:p>
        </w:tc>
      </w:tr>
    </w:tbl>
    <w:p w14:paraId="15D5ECC8" w14:textId="77777777" w:rsidR="009F59B3" w:rsidRPr="00353762" w:rsidRDefault="009F59B3" w:rsidP="009F59B3">
      <w:pPr>
        <w:spacing w:before="120"/>
        <w:contextualSpacing/>
        <w:jc w:val="center"/>
        <w:rPr>
          <w:rFonts w:eastAsia="Calibri" w:cs="Arial"/>
          <w:b/>
          <w:color w:val="0070C0"/>
          <w:spacing w:val="0"/>
          <w:szCs w:val="24"/>
        </w:rPr>
      </w:pPr>
    </w:p>
    <w:p w14:paraId="4AE9643C" w14:textId="77777777" w:rsidR="009F59B3" w:rsidRPr="00353762" w:rsidRDefault="009F59B3" w:rsidP="009F59B3">
      <w:pPr>
        <w:spacing w:before="120"/>
        <w:contextualSpacing/>
        <w:jc w:val="both"/>
        <w:rPr>
          <w:rFonts w:eastAsia="Calibri" w:cs="Arial"/>
          <w:spacing w:val="0"/>
          <w:szCs w:val="24"/>
        </w:rPr>
      </w:pPr>
      <w:r w:rsidRPr="00353762">
        <w:rPr>
          <w:rFonts w:eastAsia="Calibri" w:cs="Arial"/>
          <w:spacing w:val="0"/>
          <w:szCs w:val="24"/>
        </w:rPr>
        <w:t xml:space="preserve">If yes, </w:t>
      </w:r>
      <w:r w:rsidRPr="00353762">
        <w:rPr>
          <w:rFonts w:eastAsia="Calibri" w:cs="Arial"/>
          <w:b/>
          <w:spacing w:val="0"/>
          <w:szCs w:val="24"/>
        </w:rPr>
        <w:t>who</w:t>
      </w:r>
      <w:r w:rsidRPr="00353762">
        <w:rPr>
          <w:rFonts w:eastAsia="Calibri" w:cs="Arial"/>
          <w:b/>
          <w:spacing w:val="0"/>
          <w:sz w:val="22"/>
          <w:szCs w:val="22"/>
        </w:rPr>
        <w:t xml:space="preserve"> </w:t>
      </w:r>
      <w:r w:rsidRPr="00353762">
        <w:rPr>
          <w:rFonts w:eastAsia="Calibri" w:cs="Arial"/>
          <w:spacing w:val="0"/>
          <w:szCs w:val="24"/>
        </w:rPr>
        <w:t xml:space="preserve">was involved and </w:t>
      </w:r>
      <w:r w:rsidRPr="00353762">
        <w:rPr>
          <w:rFonts w:eastAsia="Calibri" w:cs="Arial"/>
          <w:b/>
          <w:spacing w:val="0"/>
          <w:szCs w:val="24"/>
        </w:rPr>
        <w:t xml:space="preserve">how </w:t>
      </w:r>
      <w:r w:rsidRPr="00353762">
        <w:rPr>
          <w:rFonts w:eastAsia="Calibri" w:cs="Arial"/>
          <w:spacing w:val="0"/>
          <w:szCs w:val="24"/>
        </w:rPr>
        <w:t xml:space="preserve">were they involved? </w:t>
      </w:r>
    </w:p>
    <w:p w14:paraId="76B738BF" w14:textId="77777777" w:rsidR="009F59B3" w:rsidRPr="00353762" w:rsidRDefault="009F59B3" w:rsidP="009F59B3">
      <w:pPr>
        <w:spacing w:before="120"/>
        <w:contextualSpacing/>
        <w:jc w:val="both"/>
        <w:rPr>
          <w:rFonts w:eastAsia="Calibri" w:cs="Arial"/>
          <w:spacing w:val="0"/>
          <w:szCs w:val="24"/>
        </w:rPr>
      </w:pPr>
      <w:r w:rsidRPr="00353762">
        <w:rPr>
          <w:rFonts w:eastAsia="Calibri" w:cs="Arial"/>
          <w:spacing w:val="0"/>
          <w:szCs w:val="24"/>
        </w:rPr>
        <w:t xml:space="preserve">If not, why did you not consult other staff, patients or service users? Do you have feedback, comments/complaints etc that you are using to learn from, what are these and what do they tell you? </w:t>
      </w:r>
    </w:p>
    <w:tbl>
      <w:tblPr>
        <w:tblStyle w:val="TableGrid"/>
        <w:tblW w:w="9639" w:type="dxa"/>
        <w:tblInd w:w="108" w:type="dxa"/>
        <w:tblLook w:val="04A0" w:firstRow="1" w:lastRow="0" w:firstColumn="1" w:lastColumn="0" w:noHBand="0" w:noVBand="1"/>
      </w:tblPr>
      <w:tblGrid>
        <w:gridCol w:w="9639"/>
      </w:tblGrid>
      <w:tr w:rsidR="009F59B3" w:rsidRPr="00353762" w14:paraId="28AC5E99" w14:textId="77777777" w:rsidTr="009F59B3">
        <w:trPr>
          <w:trHeight w:val="1305"/>
        </w:trPr>
        <w:tc>
          <w:tcPr>
            <w:tcW w:w="9639" w:type="dxa"/>
          </w:tcPr>
          <w:p w14:paraId="6E08E741" w14:textId="77777777" w:rsidR="00F119EC" w:rsidRPr="00F119EC" w:rsidRDefault="00F119EC" w:rsidP="00F119EC">
            <w:pPr>
              <w:spacing w:before="120"/>
              <w:jc w:val="both"/>
              <w:rPr>
                <w:rFonts w:eastAsia="Calibri" w:cs="Arial"/>
                <w:spacing w:val="0"/>
                <w:szCs w:val="22"/>
              </w:rPr>
            </w:pPr>
            <w:r w:rsidRPr="00F119EC">
              <w:rPr>
                <w:rFonts w:eastAsia="Calibri" w:cs="Arial"/>
                <w:spacing w:val="0"/>
                <w:szCs w:val="22"/>
              </w:rPr>
              <w:t>The SLWG comprises of service managers, clinical representatives and staff side representatives</w:t>
            </w:r>
            <w:r w:rsidR="00361485">
              <w:rPr>
                <w:rFonts w:eastAsia="Calibri" w:cs="Arial"/>
                <w:spacing w:val="0"/>
                <w:szCs w:val="22"/>
              </w:rPr>
              <w:t>, HR and Finance colleagues</w:t>
            </w:r>
            <w:r w:rsidRPr="00F119EC">
              <w:rPr>
                <w:rFonts w:eastAsia="Calibri" w:cs="Arial"/>
                <w:spacing w:val="0"/>
                <w:szCs w:val="22"/>
              </w:rPr>
              <w:t>.</w:t>
            </w:r>
          </w:p>
          <w:p w14:paraId="669C89CB" w14:textId="77777777" w:rsidR="009F59B3" w:rsidRPr="00F119EC" w:rsidRDefault="00F119EC" w:rsidP="00F119EC">
            <w:pPr>
              <w:spacing w:before="120"/>
              <w:jc w:val="both"/>
              <w:rPr>
                <w:rFonts w:eastAsia="Calibri" w:cs="Arial"/>
                <w:spacing w:val="0"/>
                <w:szCs w:val="22"/>
              </w:rPr>
            </w:pPr>
            <w:r w:rsidRPr="00F119EC">
              <w:rPr>
                <w:rFonts w:eastAsia="Calibri" w:cs="Arial"/>
                <w:spacing w:val="0"/>
                <w:szCs w:val="22"/>
              </w:rPr>
              <w:t>Formal staff consultation will be via LPF &amp; APF</w:t>
            </w:r>
          </w:p>
          <w:p w14:paraId="1E5F2137" w14:textId="77777777" w:rsidR="00F119EC" w:rsidRPr="00F119EC" w:rsidRDefault="00361485" w:rsidP="00F119EC">
            <w:pPr>
              <w:spacing w:before="120"/>
              <w:jc w:val="both"/>
              <w:rPr>
                <w:rFonts w:eastAsia="Calibri" w:cs="Arial"/>
                <w:spacing w:val="0"/>
                <w:szCs w:val="22"/>
              </w:rPr>
            </w:pPr>
            <w:r>
              <w:rPr>
                <w:rFonts w:eastAsia="Calibri" w:cs="Arial"/>
                <w:spacing w:val="0"/>
                <w:szCs w:val="22"/>
              </w:rPr>
              <w:t>Review of proposal will be via Estates &amp; Facilities SLT</w:t>
            </w:r>
          </w:p>
          <w:p w14:paraId="428A071C" w14:textId="77777777" w:rsidR="00F119EC" w:rsidRPr="00F119EC" w:rsidRDefault="00361485" w:rsidP="00361485">
            <w:pPr>
              <w:pStyle w:val="BodyText"/>
              <w:spacing w:before="3" w:line="345" w:lineRule="auto"/>
              <w:ind w:left="20" w:right="2479"/>
            </w:pPr>
            <w:r>
              <w:rPr>
                <w:spacing w:val="-4"/>
              </w:rPr>
              <w:t>Informal discussion has taken place with Employee Director.</w:t>
            </w:r>
            <w:r w:rsidR="00F119EC" w:rsidRPr="00F119EC">
              <w:rPr>
                <w:spacing w:val="-4"/>
              </w:rPr>
              <w:t xml:space="preserve"> </w:t>
            </w:r>
          </w:p>
          <w:p w14:paraId="443F85A1" w14:textId="77777777" w:rsidR="00F119EC" w:rsidRPr="00F119EC" w:rsidRDefault="00F119EC" w:rsidP="00F119EC">
            <w:pPr>
              <w:pStyle w:val="BodyText"/>
              <w:spacing w:before="121"/>
              <w:ind w:left="20"/>
            </w:pPr>
          </w:p>
          <w:p w14:paraId="53F63DC4" w14:textId="77777777" w:rsidR="00F119EC" w:rsidRPr="00F119EC" w:rsidRDefault="00F119EC" w:rsidP="00F119EC">
            <w:pPr>
              <w:spacing w:before="120"/>
              <w:jc w:val="both"/>
              <w:rPr>
                <w:rFonts w:eastAsia="Calibri" w:cs="Arial"/>
                <w:spacing w:val="0"/>
                <w:szCs w:val="22"/>
              </w:rPr>
            </w:pPr>
          </w:p>
        </w:tc>
      </w:tr>
    </w:tbl>
    <w:p w14:paraId="77B5D79D" w14:textId="77777777" w:rsidR="009F59B3" w:rsidRPr="00353762" w:rsidRDefault="009F59B3" w:rsidP="009F59B3">
      <w:pPr>
        <w:spacing w:before="120"/>
        <w:jc w:val="both"/>
        <w:rPr>
          <w:rFonts w:eastAsia="Calibri" w:cs="Arial"/>
          <w:b/>
          <w:spacing w:val="0"/>
          <w:szCs w:val="24"/>
        </w:rPr>
      </w:pPr>
    </w:p>
    <w:p w14:paraId="161D9F8B" w14:textId="77777777" w:rsidR="009F59B3" w:rsidRPr="00353762" w:rsidRDefault="009F59B3" w:rsidP="009F59B3">
      <w:pPr>
        <w:spacing w:before="120"/>
        <w:jc w:val="both"/>
        <w:rPr>
          <w:rFonts w:eastAsia="Calibri" w:cs="Arial"/>
          <w:b/>
          <w:spacing w:val="0"/>
          <w:szCs w:val="24"/>
        </w:rPr>
      </w:pPr>
      <w:r w:rsidRPr="00353762">
        <w:rPr>
          <w:rFonts w:eastAsia="Calibri" w:cs="Arial"/>
          <w:b/>
          <w:spacing w:val="0"/>
          <w:szCs w:val="24"/>
        </w:rPr>
        <w:t>Question 10:</w:t>
      </w:r>
      <w:r w:rsidRPr="00353762">
        <w:rPr>
          <w:rFonts w:eastAsia="Calibri" w:cs="Arial"/>
          <w:b/>
          <w:color w:val="0070C0"/>
          <w:spacing w:val="0"/>
          <w:szCs w:val="24"/>
        </w:rPr>
        <w:t xml:space="preserve">  </w:t>
      </w:r>
      <w:r w:rsidRPr="00353762">
        <w:rPr>
          <w:rFonts w:eastAsia="Calibri" w:cs="Arial"/>
          <w:b/>
          <w:spacing w:val="0"/>
          <w:szCs w:val="24"/>
        </w:rPr>
        <w:t>Which of the following ‘Conclusion Options’ applies to the results of this Stage 1 EQIA and why? Please detail how and in what way each of the following options applies to your Plan, Strategy, Project, Redesign etc.</w:t>
      </w:r>
    </w:p>
    <w:p w14:paraId="097E5491" w14:textId="77777777" w:rsidR="009F59B3" w:rsidRPr="00353762" w:rsidRDefault="009F59B3" w:rsidP="009F59B3">
      <w:pPr>
        <w:spacing w:before="120"/>
        <w:jc w:val="both"/>
        <w:rPr>
          <w:rFonts w:eastAsia="Calibri" w:cs="Arial"/>
          <w:i/>
          <w:color w:val="0070C0"/>
          <w:spacing w:val="0"/>
          <w:szCs w:val="24"/>
        </w:rPr>
      </w:pPr>
      <w:r w:rsidRPr="00353762">
        <w:rPr>
          <w:rFonts w:eastAsia="Calibri" w:cs="Arial"/>
          <w:i/>
          <w:spacing w:val="0"/>
          <w:szCs w:val="24"/>
        </w:rPr>
        <w:t>Note: This question informs your decision whether a Stage 2 EQIA is necessary or not.</w:t>
      </w:r>
    </w:p>
    <w:p w14:paraId="4E7EF393" w14:textId="77777777" w:rsidR="009F59B3" w:rsidRPr="00353762" w:rsidRDefault="009F59B3" w:rsidP="009F59B3">
      <w:pPr>
        <w:spacing w:before="120"/>
        <w:jc w:val="both"/>
        <w:rPr>
          <w:rFonts w:eastAsia="Calibri" w:cs="Arial"/>
          <w:b/>
          <w:spacing w:val="0"/>
          <w:sz w:val="22"/>
          <w:szCs w:val="22"/>
          <w:u w:val="single"/>
        </w:rPr>
      </w:pPr>
    </w:p>
    <w:tbl>
      <w:tblPr>
        <w:tblStyle w:val="TableGrid"/>
        <w:tblW w:w="9747" w:type="dxa"/>
        <w:tblLook w:val="04A0" w:firstRow="1" w:lastRow="0" w:firstColumn="1" w:lastColumn="0" w:noHBand="0" w:noVBand="1"/>
      </w:tblPr>
      <w:tblGrid>
        <w:gridCol w:w="4740"/>
        <w:gridCol w:w="5007"/>
      </w:tblGrid>
      <w:tr w:rsidR="009F59B3" w:rsidRPr="00353762" w14:paraId="34A56237" w14:textId="77777777" w:rsidTr="009F59B3">
        <w:trPr>
          <w:trHeight w:val="28"/>
        </w:trPr>
        <w:tc>
          <w:tcPr>
            <w:tcW w:w="4740" w:type="dxa"/>
          </w:tcPr>
          <w:p w14:paraId="77533161" w14:textId="77777777" w:rsidR="009F59B3" w:rsidRPr="00353762" w:rsidRDefault="009F59B3" w:rsidP="00D473C8">
            <w:pPr>
              <w:spacing w:before="120"/>
              <w:jc w:val="center"/>
              <w:rPr>
                <w:rFonts w:eastAsia="Calibri" w:cs="Arial"/>
                <w:b/>
                <w:spacing w:val="0"/>
                <w:szCs w:val="22"/>
              </w:rPr>
            </w:pPr>
            <w:r w:rsidRPr="00353762">
              <w:rPr>
                <w:rFonts w:eastAsia="Calibri" w:cs="Arial"/>
                <w:b/>
                <w:spacing w:val="0"/>
                <w:szCs w:val="22"/>
              </w:rPr>
              <w:t>Conclusion Option</w:t>
            </w:r>
          </w:p>
        </w:tc>
        <w:tc>
          <w:tcPr>
            <w:tcW w:w="5007" w:type="dxa"/>
          </w:tcPr>
          <w:p w14:paraId="4D9A546B" w14:textId="77777777" w:rsidR="009F59B3" w:rsidRPr="00353762" w:rsidRDefault="009F59B3" w:rsidP="00D473C8">
            <w:pPr>
              <w:spacing w:before="120"/>
              <w:jc w:val="center"/>
              <w:rPr>
                <w:rFonts w:eastAsia="Calibri" w:cs="Arial"/>
                <w:b/>
                <w:spacing w:val="0"/>
                <w:szCs w:val="22"/>
              </w:rPr>
            </w:pPr>
            <w:r w:rsidRPr="00353762">
              <w:rPr>
                <w:rFonts w:eastAsia="Calibri" w:cs="Arial"/>
                <w:b/>
                <w:spacing w:val="0"/>
                <w:szCs w:val="22"/>
              </w:rPr>
              <w:t>Comments</w:t>
            </w:r>
          </w:p>
        </w:tc>
      </w:tr>
      <w:tr w:rsidR="00361485" w:rsidRPr="00353762" w14:paraId="3F21C69F" w14:textId="77777777" w:rsidTr="009F59B3">
        <w:trPr>
          <w:trHeight w:val="115"/>
        </w:trPr>
        <w:tc>
          <w:tcPr>
            <w:tcW w:w="4740" w:type="dxa"/>
          </w:tcPr>
          <w:p w14:paraId="47B5AD8C" w14:textId="77777777" w:rsidR="00361485" w:rsidRPr="00353762" w:rsidRDefault="00361485" w:rsidP="00361485">
            <w:pPr>
              <w:numPr>
                <w:ilvl w:val="0"/>
                <w:numId w:val="1"/>
              </w:numPr>
              <w:spacing w:before="120" w:after="160" w:line="259" w:lineRule="auto"/>
              <w:contextualSpacing/>
              <w:rPr>
                <w:rFonts w:eastAsia="Calibri" w:cs="Arial"/>
                <w:b/>
                <w:spacing w:val="0"/>
                <w:szCs w:val="22"/>
              </w:rPr>
            </w:pPr>
            <w:r w:rsidRPr="00353762">
              <w:rPr>
                <w:rFonts w:eastAsia="Calibri" w:cs="Arial"/>
                <w:b/>
                <w:spacing w:val="0"/>
                <w:szCs w:val="22"/>
              </w:rPr>
              <w:t>No Further Action Required.</w:t>
            </w:r>
          </w:p>
          <w:p w14:paraId="1FCFBE56" w14:textId="77777777" w:rsidR="00361485" w:rsidRPr="00353762" w:rsidRDefault="00361485" w:rsidP="00361485">
            <w:pPr>
              <w:spacing w:before="120"/>
              <w:rPr>
                <w:rFonts w:eastAsia="Calibri" w:cs="Arial"/>
                <w:b/>
                <w:spacing w:val="0"/>
                <w:szCs w:val="22"/>
              </w:rPr>
            </w:pPr>
            <w:r w:rsidRPr="00353762">
              <w:rPr>
                <w:rFonts w:eastAsia="Calibri" w:cs="Arial"/>
                <w:spacing w:val="0"/>
                <w:szCs w:val="24"/>
              </w:rPr>
              <w:t>Impacts may have been identified, but mitigations have been established therefore no requirement for Stage 2 EQIA or a full Children’s Rights and Wellbeing Impact Assessment. (CRWIA)</w:t>
            </w:r>
          </w:p>
        </w:tc>
        <w:tc>
          <w:tcPr>
            <w:tcW w:w="5007" w:type="dxa"/>
          </w:tcPr>
          <w:p w14:paraId="7FC5A0FC" w14:textId="77777777" w:rsidR="00850BD0" w:rsidRDefault="00850BD0" w:rsidP="00361485">
            <w:pPr>
              <w:spacing w:before="120"/>
              <w:jc w:val="both"/>
              <w:rPr>
                <w:rFonts w:eastAsia="Calibri" w:cs="Arial"/>
                <w:spacing w:val="0"/>
                <w:szCs w:val="22"/>
              </w:rPr>
            </w:pPr>
            <w:r>
              <w:rPr>
                <w:rFonts w:eastAsia="Calibri" w:cs="Arial"/>
                <w:spacing w:val="0"/>
                <w:szCs w:val="22"/>
              </w:rPr>
              <w:t xml:space="preserve">All mitigations to negative impacts are outlined above. </w:t>
            </w:r>
            <w:r w:rsidRPr="00F119EC">
              <w:rPr>
                <w:rFonts w:eastAsia="Calibri" w:cs="Arial"/>
                <w:spacing w:val="0"/>
                <w:szCs w:val="22"/>
              </w:rPr>
              <w:t>Where a change of base occurs, and staff are negatively impacted (e.g. longer commuting distances) this will be managed via the BAU process with compensation provided as appropriate</w:t>
            </w:r>
            <w:r>
              <w:rPr>
                <w:rFonts w:eastAsia="Calibri" w:cs="Arial"/>
                <w:spacing w:val="0"/>
                <w:szCs w:val="22"/>
              </w:rPr>
              <w:t>.</w:t>
            </w:r>
          </w:p>
          <w:p w14:paraId="5BBDE925" w14:textId="77777777" w:rsidR="00361485" w:rsidRPr="00F119EC" w:rsidRDefault="00850BD0" w:rsidP="00361485">
            <w:pPr>
              <w:spacing w:before="120"/>
              <w:jc w:val="both"/>
              <w:rPr>
                <w:rFonts w:eastAsia="Calibri" w:cs="Arial"/>
                <w:spacing w:val="0"/>
                <w:szCs w:val="22"/>
              </w:rPr>
            </w:pPr>
            <w:r>
              <w:rPr>
                <w:rFonts w:eastAsia="Calibri" w:cs="Arial"/>
                <w:spacing w:val="0"/>
                <w:szCs w:val="22"/>
              </w:rPr>
              <w:t>A</w:t>
            </w:r>
            <w:r w:rsidR="00361485" w:rsidRPr="00F119EC">
              <w:rPr>
                <w:rFonts w:eastAsia="Calibri" w:cs="Arial"/>
                <w:spacing w:val="0"/>
                <w:szCs w:val="22"/>
              </w:rPr>
              <w:t>n implementation plan will be developed, and staff will be supported throughout that.</w:t>
            </w:r>
          </w:p>
          <w:p w14:paraId="1FA60530" w14:textId="77777777" w:rsidR="00361485" w:rsidRPr="00353762" w:rsidRDefault="00361485" w:rsidP="00361485">
            <w:pPr>
              <w:spacing w:before="120"/>
              <w:jc w:val="both"/>
              <w:rPr>
                <w:rFonts w:eastAsia="Calibri" w:cs="Arial"/>
                <w:spacing w:val="0"/>
                <w:szCs w:val="22"/>
              </w:rPr>
            </w:pPr>
            <w:r w:rsidRPr="00F119EC">
              <w:rPr>
                <w:rFonts w:eastAsia="Calibri" w:cs="Arial"/>
                <w:spacing w:val="0"/>
                <w:szCs w:val="22"/>
              </w:rPr>
              <w:t>NHS Scotland operates a no redundancy policy. Excess capacity will be re-invested in wider services. There are also no plans to make changes to staff existing work patterns, contractual hours of work etc other than by mutual agreement</w:t>
            </w:r>
            <w:r>
              <w:rPr>
                <w:rFonts w:eastAsia="Calibri" w:cs="Arial"/>
                <w:spacing w:val="0"/>
                <w:szCs w:val="22"/>
              </w:rPr>
              <w:t>.</w:t>
            </w:r>
            <w:r w:rsidR="00DE183A">
              <w:rPr>
                <w:rFonts w:eastAsia="Calibri" w:cs="Arial"/>
                <w:spacing w:val="0"/>
                <w:szCs w:val="22"/>
              </w:rPr>
              <w:t xml:space="preserve"> </w:t>
            </w:r>
          </w:p>
        </w:tc>
      </w:tr>
      <w:tr w:rsidR="00361485" w:rsidRPr="00353762" w14:paraId="23669406" w14:textId="77777777" w:rsidTr="009F59B3">
        <w:trPr>
          <w:trHeight w:val="77"/>
        </w:trPr>
        <w:tc>
          <w:tcPr>
            <w:tcW w:w="4740" w:type="dxa"/>
          </w:tcPr>
          <w:p w14:paraId="0DCDA6D8" w14:textId="77777777" w:rsidR="00361485" w:rsidRPr="00353762" w:rsidRDefault="00361485" w:rsidP="00361485">
            <w:pPr>
              <w:numPr>
                <w:ilvl w:val="0"/>
                <w:numId w:val="1"/>
              </w:numPr>
              <w:spacing w:before="120" w:after="160" w:line="259" w:lineRule="auto"/>
              <w:contextualSpacing/>
              <w:rPr>
                <w:rFonts w:eastAsia="Calibri" w:cs="Arial"/>
                <w:b/>
                <w:spacing w:val="0"/>
                <w:szCs w:val="22"/>
              </w:rPr>
            </w:pPr>
            <w:r w:rsidRPr="00353762">
              <w:rPr>
                <w:rFonts w:eastAsia="Calibri" w:cs="Arial"/>
                <w:b/>
                <w:spacing w:val="0"/>
                <w:szCs w:val="22"/>
              </w:rPr>
              <w:t>Requires Further Adjustments.</w:t>
            </w:r>
          </w:p>
          <w:p w14:paraId="25866138" w14:textId="77777777" w:rsidR="00361485" w:rsidRPr="00353762" w:rsidRDefault="00361485" w:rsidP="00361485">
            <w:pPr>
              <w:spacing w:before="120"/>
              <w:rPr>
                <w:rFonts w:eastAsia="Calibri" w:cs="Arial"/>
                <w:spacing w:val="0"/>
                <w:szCs w:val="24"/>
              </w:rPr>
            </w:pPr>
            <w:r w:rsidRPr="00353762">
              <w:rPr>
                <w:rFonts w:eastAsia="Calibri" w:cs="Arial"/>
                <w:spacing w:val="0"/>
                <w:szCs w:val="24"/>
              </w:rPr>
              <w:t xml:space="preserve">Potential or actual impacts have been identified; further consideration into mitigations must be made therefore Stage 2 EQIA or full CRWIA required. </w:t>
            </w:r>
          </w:p>
        </w:tc>
        <w:tc>
          <w:tcPr>
            <w:tcW w:w="5007" w:type="dxa"/>
          </w:tcPr>
          <w:p w14:paraId="2F4C7664" w14:textId="77777777" w:rsidR="00361485" w:rsidRPr="00353762" w:rsidRDefault="00361485" w:rsidP="00361485">
            <w:pPr>
              <w:spacing w:before="120"/>
              <w:jc w:val="both"/>
              <w:rPr>
                <w:rFonts w:eastAsia="Calibri" w:cs="Arial"/>
                <w:spacing w:val="0"/>
                <w:szCs w:val="22"/>
              </w:rPr>
            </w:pPr>
          </w:p>
        </w:tc>
      </w:tr>
      <w:tr w:rsidR="00361485" w:rsidRPr="00353762" w14:paraId="6101C994" w14:textId="77777777" w:rsidTr="009F59B3">
        <w:trPr>
          <w:trHeight w:val="135"/>
        </w:trPr>
        <w:tc>
          <w:tcPr>
            <w:tcW w:w="4740" w:type="dxa"/>
          </w:tcPr>
          <w:p w14:paraId="31497EC6" w14:textId="77777777" w:rsidR="00361485" w:rsidRPr="00353762" w:rsidRDefault="00361485" w:rsidP="00361485">
            <w:pPr>
              <w:numPr>
                <w:ilvl w:val="0"/>
                <w:numId w:val="1"/>
              </w:numPr>
              <w:spacing w:before="120" w:after="160" w:line="259" w:lineRule="auto"/>
              <w:contextualSpacing/>
              <w:rPr>
                <w:rFonts w:eastAsia="Calibri" w:cs="Arial"/>
                <w:b/>
                <w:spacing w:val="0"/>
                <w:szCs w:val="22"/>
              </w:rPr>
            </w:pPr>
            <w:r w:rsidRPr="00353762">
              <w:rPr>
                <w:rFonts w:eastAsia="Calibri" w:cs="Arial"/>
                <w:b/>
                <w:spacing w:val="0"/>
                <w:szCs w:val="22"/>
              </w:rPr>
              <w:t>Continue Without Adjustments</w:t>
            </w:r>
          </w:p>
          <w:p w14:paraId="6B914E8A" w14:textId="77777777" w:rsidR="00361485" w:rsidRPr="00353762" w:rsidRDefault="00361485" w:rsidP="00361485">
            <w:pPr>
              <w:spacing w:before="120"/>
              <w:rPr>
                <w:rFonts w:eastAsia="Calibri" w:cs="Arial"/>
                <w:spacing w:val="0"/>
                <w:szCs w:val="24"/>
              </w:rPr>
            </w:pPr>
            <w:r w:rsidRPr="00353762">
              <w:rPr>
                <w:rFonts w:eastAsia="Calibri" w:cs="Arial"/>
                <w:spacing w:val="0"/>
                <w:szCs w:val="24"/>
              </w:rPr>
              <w:t>Negative impacts identified but no feasible mitigations. Decision to continue with proposal without adjustments can be objectively justified. Stage 2 EQIA /full CRWIA) may be required.</w:t>
            </w:r>
          </w:p>
        </w:tc>
        <w:tc>
          <w:tcPr>
            <w:tcW w:w="5007" w:type="dxa"/>
          </w:tcPr>
          <w:p w14:paraId="407EF174" w14:textId="77777777" w:rsidR="00361485" w:rsidRPr="00353762" w:rsidRDefault="00361485" w:rsidP="00361485">
            <w:pPr>
              <w:spacing w:before="120"/>
              <w:jc w:val="both"/>
              <w:rPr>
                <w:rFonts w:eastAsia="Calibri" w:cs="Arial"/>
                <w:spacing w:val="0"/>
                <w:szCs w:val="22"/>
              </w:rPr>
            </w:pPr>
          </w:p>
        </w:tc>
      </w:tr>
      <w:tr w:rsidR="00361485" w:rsidRPr="00353762" w14:paraId="648D1B91" w14:textId="77777777" w:rsidTr="009F59B3">
        <w:trPr>
          <w:trHeight w:val="116"/>
        </w:trPr>
        <w:tc>
          <w:tcPr>
            <w:tcW w:w="4740" w:type="dxa"/>
          </w:tcPr>
          <w:p w14:paraId="1C9F15D3" w14:textId="77777777" w:rsidR="00361485" w:rsidRPr="00353762" w:rsidRDefault="00361485" w:rsidP="00361485">
            <w:pPr>
              <w:numPr>
                <w:ilvl w:val="0"/>
                <w:numId w:val="1"/>
              </w:numPr>
              <w:spacing w:before="120" w:after="160" w:line="259" w:lineRule="auto"/>
              <w:contextualSpacing/>
              <w:rPr>
                <w:rFonts w:eastAsia="Calibri" w:cs="Arial"/>
                <w:b/>
                <w:spacing w:val="0"/>
                <w:szCs w:val="22"/>
              </w:rPr>
            </w:pPr>
            <w:r w:rsidRPr="00353762">
              <w:rPr>
                <w:rFonts w:eastAsia="Calibri" w:cs="Arial"/>
                <w:b/>
                <w:spacing w:val="0"/>
                <w:szCs w:val="22"/>
              </w:rPr>
              <w:lastRenderedPageBreak/>
              <w:t>Stop the Proposal</w:t>
            </w:r>
          </w:p>
          <w:p w14:paraId="1E14F813" w14:textId="77777777" w:rsidR="00361485" w:rsidRPr="00353762" w:rsidRDefault="00361485" w:rsidP="00361485">
            <w:pPr>
              <w:spacing w:before="120"/>
              <w:rPr>
                <w:rFonts w:eastAsia="Calibri" w:cs="Arial"/>
                <w:spacing w:val="0"/>
                <w:szCs w:val="24"/>
              </w:rPr>
            </w:pPr>
            <w:r w:rsidRPr="00353762">
              <w:rPr>
                <w:rFonts w:eastAsia="Calibri" w:cs="Arial"/>
                <w:spacing w:val="0"/>
                <w:szCs w:val="24"/>
              </w:rPr>
              <w:t xml:space="preserve">Significant adverse impacts have been identified. Proposal must stop pending completion of a Stage 2 EQIA or full CRWIA to fully explore necessary adjustments. </w:t>
            </w:r>
          </w:p>
        </w:tc>
        <w:tc>
          <w:tcPr>
            <w:tcW w:w="5007" w:type="dxa"/>
          </w:tcPr>
          <w:p w14:paraId="257DC220" w14:textId="77777777" w:rsidR="00361485" w:rsidRPr="00353762" w:rsidRDefault="00361485" w:rsidP="00361485">
            <w:pPr>
              <w:spacing w:before="120"/>
              <w:jc w:val="both"/>
              <w:rPr>
                <w:rFonts w:eastAsia="Calibri" w:cs="Arial"/>
                <w:spacing w:val="0"/>
                <w:szCs w:val="22"/>
              </w:rPr>
            </w:pPr>
          </w:p>
        </w:tc>
      </w:tr>
    </w:tbl>
    <w:p w14:paraId="146770A1" w14:textId="77777777" w:rsidR="009F59B3" w:rsidRDefault="009F59B3" w:rsidP="009F59B3">
      <w:pPr>
        <w:spacing w:before="120"/>
        <w:jc w:val="center"/>
        <w:rPr>
          <w:rFonts w:eastAsia="Calibri" w:cs="Arial"/>
          <w:b/>
          <w:bCs/>
          <w:color w:val="FF0000"/>
          <w:spacing w:val="0"/>
          <w:sz w:val="22"/>
          <w:szCs w:val="22"/>
        </w:rPr>
      </w:pPr>
    </w:p>
    <w:p w14:paraId="5F5899FE" w14:textId="77777777" w:rsidR="009F59B3" w:rsidRDefault="009F59B3" w:rsidP="009F59B3">
      <w:pPr>
        <w:spacing w:before="120"/>
        <w:jc w:val="center"/>
        <w:rPr>
          <w:rFonts w:eastAsia="Calibri" w:cs="Arial"/>
          <w:b/>
          <w:bCs/>
          <w:color w:val="FF0000"/>
          <w:spacing w:val="0"/>
          <w:sz w:val="22"/>
          <w:szCs w:val="22"/>
        </w:rPr>
      </w:pPr>
    </w:p>
    <w:p w14:paraId="65188661" w14:textId="77777777" w:rsidR="009F59B3" w:rsidRDefault="009F59B3" w:rsidP="009F59B3">
      <w:pPr>
        <w:spacing w:before="120"/>
        <w:jc w:val="center"/>
        <w:rPr>
          <w:rFonts w:eastAsia="Calibri" w:cs="Arial"/>
          <w:b/>
          <w:bCs/>
          <w:color w:val="FF0000"/>
          <w:spacing w:val="0"/>
          <w:sz w:val="22"/>
          <w:szCs w:val="22"/>
        </w:rPr>
      </w:pPr>
    </w:p>
    <w:p w14:paraId="78E820A9" w14:textId="77777777" w:rsidR="009F59B3" w:rsidRPr="00353762" w:rsidRDefault="009F59B3" w:rsidP="009F59B3">
      <w:pPr>
        <w:spacing w:before="120"/>
        <w:jc w:val="center"/>
        <w:rPr>
          <w:rFonts w:eastAsia="Calibri" w:cs="Arial"/>
          <w:spacing w:val="0"/>
          <w:szCs w:val="24"/>
        </w:rPr>
      </w:pPr>
      <w:r w:rsidRPr="00353762">
        <w:rPr>
          <w:rFonts w:eastAsia="Calibri" w:cs="Arial"/>
          <w:b/>
          <w:bCs/>
          <w:color w:val="FF0000"/>
          <w:spacing w:val="0"/>
          <w:sz w:val="22"/>
          <w:szCs w:val="22"/>
        </w:rPr>
        <w:t>PLEASE NOTE: ALL LARGE SCALE DEVELOPMENTS, CHANGES, PLANS, POLICIES, BUILDINGS ETC MUST HAVE A STAGE 2 EQIA /full CRWIA)</w:t>
      </w:r>
    </w:p>
    <w:p w14:paraId="7C39E309" w14:textId="0C1C93D3" w:rsidR="009F59B3" w:rsidRPr="00353762" w:rsidRDefault="00AC7D48" w:rsidP="009F59B3">
      <w:pPr>
        <w:spacing w:before="120"/>
        <w:jc w:val="both"/>
        <w:rPr>
          <w:rFonts w:eastAsia="Calibri" w:cs="Arial"/>
          <w:spacing w:val="0"/>
          <w:sz w:val="22"/>
          <w:szCs w:val="22"/>
        </w:rPr>
      </w:pPr>
      <w:r>
        <w:rPr>
          <w:rFonts w:eastAsia="Calibri" w:cs="Arial"/>
          <w:noProof/>
          <w:spacing w:val="0"/>
          <w:szCs w:val="24"/>
          <w:lang w:eastAsia="en-GB"/>
        </w:rPr>
        <mc:AlternateContent>
          <mc:Choice Requires="wps">
            <w:drawing>
              <wp:anchor distT="0" distB="0" distL="114300" distR="114300" simplePos="0" relativeHeight="251660288" behindDoc="0" locked="0" layoutInCell="1" allowOverlap="1" wp14:anchorId="53188AE1" wp14:editId="4E1EBBEF">
                <wp:simplePos x="0" y="0"/>
                <wp:positionH relativeFrom="column">
                  <wp:posOffset>-456565</wp:posOffset>
                </wp:positionH>
                <wp:positionV relativeFrom="paragraph">
                  <wp:posOffset>193040</wp:posOffset>
                </wp:positionV>
                <wp:extent cx="6800850" cy="2578100"/>
                <wp:effectExtent l="0" t="0" r="19050" b="31750"/>
                <wp:wrapNone/>
                <wp:docPr id="180982279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257810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14:paraId="30145A7C" w14:textId="77777777" w:rsidR="009F59B3" w:rsidRDefault="009F59B3" w:rsidP="009F59B3">
                            <w:pPr>
                              <w:spacing w:before="120" w:after="120"/>
                              <w:jc w:val="both"/>
                              <w:rPr>
                                <w:rFonts w:cs="Arial"/>
                                <w:szCs w:val="24"/>
                              </w:rPr>
                            </w:pPr>
                            <w:r>
                              <w:rPr>
                                <w:rFonts w:cs="Arial"/>
                                <w:szCs w:val="24"/>
                              </w:rPr>
                              <w:t>If you have identified that a f</w:t>
                            </w:r>
                            <w:r w:rsidRPr="004E6B92">
                              <w:rPr>
                                <w:rFonts w:cs="Arial"/>
                                <w:szCs w:val="24"/>
                              </w:rPr>
                              <w:t>ull EQIA</w:t>
                            </w:r>
                            <w:r>
                              <w:rPr>
                                <w:rFonts w:cs="Arial"/>
                                <w:szCs w:val="24"/>
                              </w:rPr>
                              <w:t>/CRWIA</w:t>
                            </w:r>
                            <w:r w:rsidRPr="004E6B92">
                              <w:rPr>
                                <w:rFonts w:cs="Arial"/>
                                <w:szCs w:val="24"/>
                              </w:rPr>
                              <w:t xml:space="preserve"> is required then </w:t>
                            </w:r>
                            <w:r>
                              <w:rPr>
                                <w:rFonts w:cs="Arial"/>
                                <w:szCs w:val="24"/>
                              </w:rPr>
                              <w:t xml:space="preserve">you will need to ensure that you have in place, a </w:t>
                            </w:r>
                            <w:r w:rsidRPr="004E6B92">
                              <w:rPr>
                                <w:rFonts w:cs="Arial"/>
                                <w:szCs w:val="24"/>
                              </w:rPr>
                              <w:t>working group</w:t>
                            </w:r>
                            <w:r>
                              <w:rPr>
                                <w:rFonts w:cs="Arial"/>
                                <w:szCs w:val="24"/>
                              </w:rPr>
                              <w:t xml:space="preserve">/ steering group/ oversight group and a means to reasonably address the results of the Stage 1 EQIA/CRWIA and any potential adverse outcomes at your meetings. </w:t>
                            </w:r>
                          </w:p>
                          <w:p w14:paraId="17E009A9" w14:textId="77777777" w:rsidR="009F59B3" w:rsidRDefault="009F59B3" w:rsidP="009F59B3">
                            <w:pPr>
                              <w:spacing w:before="120" w:after="120"/>
                              <w:jc w:val="both"/>
                              <w:rPr>
                                <w:rFonts w:cs="Arial"/>
                                <w:szCs w:val="24"/>
                              </w:rPr>
                            </w:pPr>
                            <w:r>
                              <w:rPr>
                                <w:rFonts w:cs="Arial"/>
                                <w:szCs w:val="24"/>
                              </w:rPr>
                              <w:t>For example you can conduct stage 2 and then embed actions into task logs, action plans of sub-groups and identify lead people to take these as actions.</w:t>
                            </w:r>
                          </w:p>
                          <w:p w14:paraId="08DF5E3B" w14:textId="77777777" w:rsidR="009F59B3" w:rsidRDefault="009F59B3" w:rsidP="009F59B3">
                            <w:pPr>
                              <w:spacing w:before="120" w:after="120"/>
                              <w:jc w:val="both"/>
                              <w:rPr>
                                <w:rFonts w:cs="Arial"/>
                                <w:szCs w:val="24"/>
                              </w:rPr>
                            </w:pPr>
                            <w:r>
                              <w:rPr>
                                <w:rFonts w:cs="Arial"/>
                                <w:szCs w:val="24"/>
                              </w:rPr>
                              <w:t>It is a requirement for Stage 2 EQIA’s to involve public engagement and participation.</w:t>
                            </w:r>
                          </w:p>
                          <w:p w14:paraId="7C2EBBFF" w14:textId="77777777" w:rsidR="009F59B3" w:rsidRPr="00013992" w:rsidRDefault="009F59B3" w:rsidP="009F59B3">
                            <w:pPr>
                              <w:spacing w:before="120" w:after="120"/>
                              <w:rPr>
                                <w:rFonts w:cs="Arial"/>
                                <w:b/>
                                <w:color w:val="FF0000"/>
                                <w:szCs w:val="24"/>
                              </w:rPr>
                            </w:pPr>
                            <w:r>
                              <w:rPr>
                                <w:rFonts w:cs="Arial"/>
                                <w:szCs w:val="24"/>
                              </w:rPr>
                              <w:t xml:space="preserve">You should </w:t>
                            </w:r>
                            <w:r w:rsidRPr="004E6B92">
                              <w:rPr>
                                <w:rFonts w:cs="Arial"/>
                                <w:szCs w:val="24"/>
                              </w:rPr>
                              <w:t xml:space="preserve">make contact with </w:t>
                            </w:r>
                            <w:r>
                              <w:rPr>
                                <w:rFonts w:cs="Arial"/>
                                <w:szCs w:val="24"/>
                              </w:rPr>
                              <w:t xml:space="preserve">the Participation and Engagement team at fife.participationandengagements@nhs.scot to request community and public representation, and then contact Health Improvement Scotland to discuss further support for participation and engagement. </w:t>
                            </w:r>
                          </w:p>
                          <w:p w14:paraId="27EF192E" w14:textId="77777777" w:rsidR="009F59B3" w:rsidRPr="00930EA5" w:rsidRDefault="009F59B3" w:rsidP="009F59B3">
                            <w:pPr>
                              <w:spacing w:before="120" w:after="120"/>
                              <w:jc w:val="both"/>
                              <w:rPr>
                                <w:rFonts w:cs="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188AE1" id="Rectangle: Rounded Corners 1" o:spid="_x0000_s1026" style="position:absolute;left:0;text-align:left;margin-left:-35.95pt;margin-top:15.2pt;width:535.5pt;height:2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HkvQIAAKwFAAAOAAAAZHJzL2Uyb0RvYy54bWysVMFu2zAMvQ/YPwi6r3acxEmMOkXbNMOA&#10;dhvWDTsrkmxrkyVNUuJ0Xz9KjtNk7WmYDwYpiuQjH8XLq30r0Y5bJ7Qq8egixYgrqplQdYm/fV2/&#10;m2PkPFGMSK14iZ+4w1fLt28uO1PwTDdaMm4RBFGu6EyJG+9NkSSONrwl7kIbrsBYadsSD6qtE2ZJ&#10;B9FbmWRpmiedtsxYTblzcLrqjXgZ41cVp/5TVTnukSwxYPPxb+N/E/7J8pIUtSWmEfQAg/wDipYI&#10;BUmPoVbEE7S14kWoVlCrna78BdVtoqtKUB5rgGpG6V/VPDbE8FgLNMeZY5vc/wtLP+4ezWcboDtz&#10;r+lPh5S+bYiq+bW1ums4YZBuFBqVdMYVR4egOHBFm+5BM6CWbL2OPdhXtg0BoTq0j61+Oraa7z2i&#10;cJjP03Q+BUYo2LLpbD5KIxkJKQZ3Y51/z3WLglBiq7eKfQFCYw6yu3c+NpwhRdqQnv3AqGol0Lcj&#10;Eo3yPJ9F1KQ4XIbYQ8wDVWwtpERW++/CN7HbAWg0uiG+Q0ZDB/pjZ+vNrbQIMpR4Mb0Zr4Yctevd&#10;+tvTFL4Y6MxjdXM3Xfe9hFE584D6X3V5kQSqqAdwUigEVAE/80XvjxwlkrOBsTiQscqATirUgSWb&#10;Ddi0FEfjGdCzrO70WqQhvpowGneKRdkTIXsZ4EkVkvH4+g5d1FvP7WPDOsREIDObjxewGZiApzie&#10;p3m6mGFEZA07hHqLX6XkDGA2Ga/zvsNEmob0jPRtD6MK49xTFeVj+qidIIsjHaY4LAxX+P1mD95B&#10;3Gj2BMMNsxG4DysOhEbb3xh1sC5K7H5tieUYyQ8KxmMxmkzCfonKZDrLQLGnls2phSgKoUrsoego&#10;3vp+J22NFXUDmUZxeJS+hkdVCR9KekZ1UGAlxHoO6yvsnFM93npesss/AAAA//8DAFBLAwQUAAYA&#10;CAAAACEAGDYENt8AAAAKAQAADwAAAGRycy9kb3ducmV2LnhtbEyPwU7DMBBE70j8g7VIXFDrhEal&#10;DtlUFRJInBAp4uzGSxJhr0PstuHvMSc4ruZp5m21nZ0VJ5rC4BkhX2YgiFtvBu4Q3vaPiw2IEDUb&#10;bT0TwjcF2NaXF5UujT/zK52a2IlUwqHUCH2MYyllaHtyOiz9SJyyDz85HdM5ddJM+pzKnZW3WbaW&#10;Tg+cFno90kNP7WdzdAhs7dOGd/vnF27GG3rPVfZlI+L11by7BxFpjn8w/OondaiT08Ef2QRhERZ3&#10;uUoowiorQCRAKZWDOCAUq3UBsq7k/xfqHwAAAP//AwBQSwECLQAUAAYACAAAACEAtoM4kv4AAADh&#10;AQAAEwAAAAAAAAAAAAAAAAAAAAAAW0NvbnRlbnRfVHlwZXNdLnhtbFBLAQItABQABgAIAAAAIQA4&#10;/SH/1gAAAJQBAAALAAAAAAAAAAAAAAAAAC8BAABfcmVscy8ucmVsc1BLAQItABQABgAIAAAAIQAd&#10;MdHkvQIAAKwFAAAOAAAAAAAAAAAAAAAAAC4CAABkcnMvZTJvRG9jLnhtbFBLAQItABQABgAIAAAA&#10;IQAYNgQ23wAAAAoBAAAPAAAAAAAAAAAAAAAAABcFAABkcnMvZG93bnJldi54bWxQSwUGAAAAAAQA&#10;BADzAAAAIwYAAAAA&#10;" fillcolor="#95b3d7" strokecolor="#95b3d7" strokeweight="1pt">
                <v:fill color2="#dbe5f1" angle="135" focus="50%" type="gradient"/>
                <v:shadow on="t" color="#243f60" opacity=".5" offset="1pt"/>
                <v:textbox>
                  <w:txbxContent>
                    <w:p w14:paraId="30145A7C" w14:textId="77777777" w:rsidR="009F59B3" w:rsidRDefault="009F59B3" w:rsidP="009F59B3">
                      <w:pPr>
                        <w:spacing w:before="120" w:after="120"/>
                        <w:jc w:val="both"/>
                        <w:rPr>
                          <w:rFonts w:cs="Arial"/>
                          <w:szCs w:val="24"/>
                        </w:rPr>
                      </w:pPr>
                      <w:r>
                        <w:rPr>
                          <w:rFonts w:cs="Arial"/>
                          <w:szCs w:val="24"/>
                        </w:rPr>
                        <w:t>If you have identified that a f</w:t>
                      </w:r>
                      <w:r w:rsidRPr="004E6B92">
                        <w:rPr>
                          <w:rFonts w:cs="Arial"/>
                          <w:szCs w:val="24"/>
                        </w:rPr>
                        <w:t>ull EQIA</w:t>
                      </w:r>
                      <w:r>
                        <w:rPr>
                          <w:rFonts w:cs="Arial"/>
                          <w:szCs w:val="24"/>
                        </w:rPr>
                        <w:t>/CRWIA</w:t>
                      </w:r>
                      <w:r w:rsidRPr="004E6B92">
                        <w:rPr>
                          <w:rFonts w:cs="Arial"/>
                          <w:szCs w:val="24"/>
                        </w:rPr>
                        <w:t xml:space="preserve"> is required then </w:t>
                      </w:r>
                      <w:r>
                        <w:rPr>
                          <w:rFonts w:cs="Arial"/>
                          <w:szCs w:val="24"/>
                        </w:rPr>
                        <w:t xml:space="preserve">you will need to ensure that you have in place, a </w:t>
                      </w:r>
                      <w:r w:rsidRPr="004E6B92">
                        <w:rPr>
                          <w:rFonts w:cs="Arial"/>
                          <w:szCs w:val="24"/>
                        </w:rPr>
                        <w:t>working group</w:t>
                      </w:r>
                      <w:r>
                        <w:rPr>
                          <w:rFonts w:cs="Arial"/>
                          <w:szCs w:val="24"/>
                        </w:rPr>
                        <w:t xml:space="preserve">/ steering group/ oversight group and a means to reasonably address the results of the Stage 1 EQIA/CRWIA and any potential adverse outcomes at your meetings. </w:t>
                      </w:r>
                    </w:p>
                    <w:p w14:paraId="17E009A9" w14:textId="77777777" w:rsidR="009F59B3" w:rsidRDefault="009F59B3" w:rsidP="009F59B3">
                      <w:pPr>
                        <w:spacing w:before="120" w:after="120"/>
                        <w:jc w:val="both"/>
                        <w:rPr>
                          <w:rFonts w:cs="Arial"/>
                          <w:szCs w:val="24"/>
                        </w:rPr>
                      </w:pPr>
                      <w:r>
                        <w:rPr>
                          <w:rFonts w:cs="Arial"/>
                          <w:szCs w:val="24"/>
                        </w:rPr>
                        <w:t>For example you can conduct stage 2 and then embed actions into task logs, action plans of sub-groups and identify lead people to take these as actions.</w:t>
                      </w:r>
                    </w:p>
                    <w:p w14:paraId="08DF5E3B" w14:textId="77777777" w:rsidR="009F59B3" w:rsidRDefault="009F59B3" w:rsidP="009F59B3">
                      <w:pPr>
                        <w:spacing w:before="120" w:after="120"/>
                        <w:jc w:val="both"/>
                        <w:rPr>
                          <w:rFonts w:cs="Arial"/>
                          <w:szCs w:val="24"/>
                        </w:rPr>
                      </w:pPr>
                      <w:r>
                        <w:rPr>
                          <w:rFonts w:cs="Arial"/>
                          <w:szCs w:val="24"/>
                        </w:rPr>
                        <w:t>It is a requirement for Stage 2 EQIA’s to involve public engagement and participation.</w:t>
                      </w:r>
                    </w:p>
                    <w:p w14:paraId="7C2EBBFF" w14:textId="77777777" w:rsidR="009F59B3" w:rsidRPr="00013992" w:rsidRDefault="009F59B3" w:rsidP="009F59B3">
                      <w:pPr>
                        <w:spacing w:before="120" w:after="120"/>
                        <w:rPr>
                          <w:rFonts w:cs="Arial"/>
                          <w:b/>
                          <w:color w:val="FF0000"/>
                          <w:szCs w:val="24"/>
                        </w:rPr>
                      </w:pPr>
                      <w:r>
                        <w:rPr>
                          <w:rFonts w:cs="Arial"/>
                          <w:szCs w:val="24"/>
                        </w:rPr>
                        <w:t xml:space="preserve">You should </w:t>
                      </w:r>
                      <w:r w:rsidRPr="004E6B92">
                        <w:rPr>
                          <w:rFonts w:cs="Arial"/>
                          <w:szCs w:val="24"/>
                        </w:rPr>
                        <w:t xml:space="preserve">make contact with </w:t>
                      </w:r>
                      <w:r>
                        <w:rPr>
                          <w:rFonts w:cs="Arial"/>
                          <w:szCs w:val="24"/>
                        </w:rPr>
                        <w:t xml:space="preserve">the Participation and Engagement team at fife.participationandengagements@nhs.scot to request community and public representation, and then contact Health Improvement Scotland to discuss further support for participation and engagement. </w:t>
                      </w:r>
                    </w:p>
                    <w:p w14:paraId="27EF192E" w14:textId="77777777" w:rsidR="009F59B3" w:rsidRPr="00930EA5" w:rsidRDefault="009F59B3" w:rsidP="009F59B3">
                      <w:pPr>
                        <w:spacing w:before="120" w:after="120"/>
                        <w:jc w:val="both"/>
                        <w:rPr>
                          <w:rFonts w:cs="Arial"/>
                          <w:szCs w:val="24"/>
                        </w:rPr>
                      </w:pPr>
                    </w:p>
                  </w:txbxContent>
                </v:textbox>
              </v:roundrect>
            </w:pict>
          </mc:Fallback>
        </mc:AlternateContent>
      </w:r>
    </w:p>
    <w:p w14:paraId="53C7C2FC" w14:textId="77777777" w:rsidR="009F59B3" w:rsidRPr="00353762" w:rsidRDefault="009F59B3" w:rsidP="009F59B3">
      <w:pPr>
        <w:spacing w:before="120"/>
        <w:jc w:val="both"/>
        <w:rPr>
          <w:rFonts w:eastAsia="Calibri" w:cs="Arial"/>
          <w:spacing w:val="0"/>
          <w:sz w:val="22"/>
          <w:szCs w:val="22"/>
        </w:rPr>
      </w:pPr>
    </w:p>
    <w:p w14:paraId="31901AFC" w14:textId="77777777" w:rsidR="009F59B3" w:rsidRPr="00353762" w:rsidRDefault="009F59B3" w:rsidP="009F59B3">
      <w:pPr>
        <w:spacing w:before="120"/>
        <w:jc w:val="both"/>
        <w:rPr>
          <w:rFonts w:eastAsia="Calibri" w:cs="Arial"/>
          <w:spacing w:val="0"/>
          <w:sz w:val="22"/>
          <w:szCs w:val="22"/>
        </w:rPr>
      </w:pPr>
    </w:p>
    <w:p w14:paraId="0067FC6F" w14:textId="77777777" w:rsidR="009F59B3" w:rsidRPr="00353762" w:rsidRDefault="009F59B3" w:rsidP="009F59B3">
      <w:pPr>
        <w:spacing w:before="120"/>
        <w:jc w:val="both"/>
        <w:rPr>
          <w:rFonts w:eastAsia="Calibri" w:cs="Arial"/>
          <w:spacing w:val="0"/>
          <w:sz w:val="22"/>
          <w:szCs w:val="22"/>
        </w:rPr>
      </w:pPr>
    </w:p>
    <w:p w14:paraId="304BDB5B" w14:textId="77777777" w:rsidR="009F59B3" w:rsidRPr="00353762" w:rsidRDefault="009F59B3" w:rsidP="009F59B3">
      <w:pPr>
        <w:spacing w:before="120"/>
        <w:jc w:val="both"/>
        <w:rPr>
          <w:rFonts w:eastAsia="Calibri" w:cs="Arial"/>
          <w:spacing w:val="0"/>
          <w:sz w:val="22"/>
          <w:szCs w:val="22"/>
        </w:rPr>
      </w:pPr>
    </w:p>
    <w:p w14:paraId="692B1244" w14:textId="77777777" w:rsidR="009F59B3" w:rsidRPr="00353762" w:rsidRDefault="009F59B3" w:rsidP="009F59B3">
      <w:pPr>
        <w:spacing w:before="120"/>
        <w:jc w:val="both"/>
        <w:rPr>
          <w:rFonts w:eastAsia="Calibri" w:cs="Arial"/>
          <w:spacing w:val="0"/>
          <w:sz w:val="22"/>
          <w:szCs w:val="22"/>
        </w:rPr>
      </w:pPr>
    </w:p>
    <w:p w14:paraId="3468AB9F" w14:textId="77777777" w:rsidR="009F59B3" w:rsidRPr="00353762" w:rsidRDefault="009F59B3" w:rsidP="009F59B3">
      <w:pPr>
        <w:spacing w:before="120"/>
        <w:jc w:val="both"/>
        <w:rPr>
          <w:rFonts w:eastAsia="Calibri" w:cs="Arial"/>
          <w:spacing w:val="0"/>
          <w:sz w:val="22"/>
          <w:szCs w:val="22"/>
        </w:rPr>
      </w:pPr>
    </w:p>
    <w:p w14:paraId="2E8CC256" w14:textId="77777777" w:rsidR="009F59B3" w:rsidRPr="00353762" w:rsidRDefault="009F59B3" w:rsidP="009F59B3">
      <w:pPr>
        <w:spacing w:before="120"/>
        <w:jc w:val="both"/>
        <w:rPr>
          <w:rFonts w:eastAsia="Calibri" w:cs="Arial"/>
          <w:spacing w:val="0"/>
          <w:sz w:val="22"/>
          <w:szCs w:val="22"/>
        </w:rPr>
      </w:pPr>
    </w:p>
    <w:p w14:paraId="69083355" w14:textId="77777777" w:rsidR="009F59B3" w:rsidRPr="00353762" w:rsidRDefault="009F59B3" w:rsidP="009F59B3">
      <w:pPr>
        <w:spacing w:before="120"/>
        <w:jc w:val="both"/>
        <w:rPr>
          <w:rFonts w:eastAsia="Calibri" w:cs="Arial"/>
          <w:spacing w:val="0"/>
          <w:sz w:val="22"/>
          <w:szCs w:val="22"/>
        </w:rPr>
      </w:pPr>
    </w:p>
    <w:p w14:paraId="7AA638C4" w14:textId="77777777" w:rsidR="009F59B3" w:rsidRPr="00353762" w:rsidRDefault="009F59B3" w:rsidP="009F59B3">
      <w:pPr>
        <w:spacing w:before="120"/>
        <w:jc w:val="both"/>
        <w:rPr>
          <w:rFonts w:eastAsia="Calibri" w:cs="Arial"/>
          <w:spacing w:val="0"/>
          <w:sz w:val="22"/>
          <w:szCs w:val="22"/>
        </w:rPr>
      </w:pPr>
    </w:p>
    <w:p w14:paraId="55DC9ED4" w14:textId="77777777" w:rsidR="009F59B3" w:rsidRPr="00353762" w:rsidRDefault="009F59B3" w:rsidP="009F59B3">
      <w:pPr>
        <w:spacing w:before="120"/>
        <w:jc w:val="both"/>
        <w:rPr>
          <w:rFonts w:eastAsia="Calibri" w:cs="Arial"/>
          <w:spacing w:val="0"/>
          <w:sz w:val="22"/>
          <w:szCs w:val="22"/>
        </w:rPr>
      </w:pPr>
    </w:p>
    <w:p w14:paraId="0BC60CF3" w14:textId="77777777" w:rsidR="009F59B3" w:rsidRPr="00353762" w:rsidRDefault="009F59B3" w:rsidP="009F59B3">
      <w:pPr>
        <w:spacing w:before="120"/>
        <w:jc w:val="both"/>
        <w:rPr>
          <w:rFonts w:eastAsia="Calibri" w:cs="Arial"/>
          <w:spacing w:val="0"/>
          <w:sz w:val="22"/>
          <w:szCs w:val="22"/>
        </w:rPr>
      </w:pPr>
    </w:p>
    <w:p w14:paraId="47EB8943" w14:textId="77777777" w:rsidR="009F59B3" w:rsidRPr="00353762" w:rsidRDefault="009F59B3" w:rsidP="009F59B3">
      <w:pPr>
        <w:spacing w:before="120"/>
        <w:jc w:val="both"/>
        <w:rPr>
          <w:rFonts w:eastAsia="Calibri" w:cs="Arial"/>
          <w:spacing w:val="0"/>
          <w:sz w:val="22"/>
          <w:szCs w:val="22"/>
        </w:rPr>
      </w:pPr>
    </w:p>
    <w:p w14:paraId="31FDB804" w14:textId="77777777" w:rsidR="009F59B3" w:rsidRPr="00353762" w:rsidRDefault="009F59B3" w:rsidP="009F59B3">
      <w:pPr>
        <w:spacing w:before="120"/>
        <w:jc w:val="both"/>
        <w:rPr>
          <w:rFonts w:eastAsia="Calibri" w:cs="Arial"/>
          <w:spacing w:val="0"/>
          <w:sz w:val="22"/>
          <w:szCs w:val="22"/>
        </w:rPr>
      </w:pPr>
    </w:p>
    <w:tbl>
      <w:tblPr>
        <w:tblStyle w:val="TableGrid"/>
        <w:tblpPr w:leftFromText="180" w:rightFromText="180" w:vertAnchor="text" w:horzAnchor="page" w:tblpX="713" w:tblpY="-11"/>
        <w:tblW w:w="5211" w:type="dxa"/>
        <w:tblLook w:val="04A0" w:firstRow="1" w:lastRow="0" w:firstColumn="1" w:lastColumn="0" w:noHBand="0" w:noVBand="1"/>
      </w:tblPr>
      <w:tblGrid>
        <w:gridCol w:w="1919"/>
        <w:gridCol w:w="3292"/>
      </w:tblGrid>
      <w:tr w:rsidR="009F59B3" w:rsidRPr="00353762" w14:paraId="223D81B9" w14:textId="77777777" w:rsidTr="00D473C8">
        <w:tc>
          <w:tcPr>
            <w:tcW w:w="5211" w:type="dxa"/>
            <w:gridSpan w:val="2"/>
          </w:tcPr>
          <w:p w14:paraId="6D8941C6" w14:textId="77777777" w:rsidR="009F59B3" w:rsidRPr="00353762" w:rsidRDefault="009F59B3" w:rsidP="009F59B3">
            <w:pPr>
              <w:spacing w:before="120"/>
              <w:ind w:right="34"/>
              <w:contextualSpacing/>
              <w:rPr>
                <w:rFonts w:eastAsia="Calibri" w:cs="Arial"/>
                <w:b/>
                <w:color w:val="000000"/>
                <w:spacing w:val="0"/>
                <w:szCs w:val="24"/>
              </w:rPr>
            </w:pPr>
            <w:r w:rsidRPr="00353762">
              <w:rPr>
                <w:rFonts w:eastAsia="Calibri" w:cs="Arial"/>
                <w:b/>
                <w:color w:val="000000"/>
                <w:spacing w:val="0"/>
                <w:szCs w:val="24"/>
              </w:rPr>
              <w:t xml:space="preserve">To be completed by Lead Assessor </w:t>
            </w:r>
          </w:p>
          <w:p w14:paraId="45AD3E58" w14:textId="77777777" w:rsidR="009F59B3" w:rsidRPr="00353762" w:rsidRDefault="009F59B3" w:rsidP="00D473C8">
            <w:pPr>
              <w:spacing w:before="120"/>
              <w:contextualSpacing/>
              <w:rPr>
                <w:rFonts w:eastAsia="Calibri" w:cs="Arial"/>
                <w:b/>
                <w:color w:val="000000"/>
                <w:spacing w:val="0"/>
                <w:szCs w:val="24"/>
              </w:rPr>
            </w:pPr>
          </w:p>
        </w:tc>
      </w:tr>
      <w:tr w:rsidR="009F59B3" w:rsidRPr="00353762" w14:paraId="694CDC85" w14:textId="77777777" w:rsidTr="00D473C8">
        <w:tc>
          <w:tcPr>
            <w:tcW w:w="2327" w:type="dxa"/>
          </w:tcPr>
          <w:p w14:paraId="2CA66230" w14:textId="77777777" w:rsidR="009F59B3" w:rsidRPr="00353762" w:rsidRDefault="009F59B3" w:rsidP="00D473C8">
            <w:pPr>
              <w:spacing w:before="120"/>
              <w:contextualSpacing/>
              <w:rPr>
                <w:rFonts w:eastAsia="Calibri" w:cs="Arial"/>
                <w:b/>
                <w:color w:val="000000"/>
                <w:spacing w:val="0"/>
                <w:szCs w:val="24"/>
              </w:rPr>
            </w:pPr>
            <w:r w:rsidRPr="00353762">
              <w:rPr>
                <w:rFonts w:eastAsia="Calibri" w:cs="Arial"/>
                <w:b/>
                <w:color w:val="000000"/>
                <w:spacing w:val="0"/>
                <w:szCs w:val="24"/>
              </w:rPr>
              <w:t xml:space="preserve">Name </w:t>
            </w:r>
          </w:p>
        </w:tc>
        <w:tc>
          <w:tcPr>
            <w:tcW w:w="2884" w:type="dxa"/>
          </w:tcPr>
          <w:p w14:paraId="061185F6" w14:textId="77777777" w:rsidR="009F59B3" w:rsidRPr="00353762" w:rsidRDefault="00F119EC" w:rsidP="00F119EC">
            <w:pPr>
              <w:spacing w:before="120"/>
              <w:contextualSpacing/>
              <w:jc w:val="center"/>
              <w:rPr>
                <w:rFonts w:eastAsia="Calibri" w:cs="Arial"/>
                <w:b/>
                <w:color w:val="0070C0"/>
                <w:spacing w:val="0"/>
                <w:szCs w:val="24"/>
              </w:rPr>
            </w:pPr>
            <w:r>
              <w:rPr>
                <w:rFonts w:eastAsia="Calibri" w:cs="Arial"/>
                <w:b/>
                <w:color w:val="0070C0"/>
                <w:spacing w:val="0"/>
                <w:szCs w:val="24"/>
              </w:rPr>
              <w:t>James Rotheram</w:t>
            </w:r>
          </w:p>
        </w:tc>
      </w:tr>
      <w:tr w:rsidR="009F59B3" w:rsidRPr="00353762" w14:paraId="4FFC266C" w14:textId="77777777" w:rsidTr="00D473C8">
        <w:tc>
          <w:tcPr>
            <w:tcW w:w="2327" w:type="dxa"/>
          </w:tcPr>
          <w:p w14:paraId="44B4D653" w14:textId="77777777" w:rsidR="009F59B3" w:rsidRPr="00353762" w:rsidRDefault="009F59B3" w:rsidP="00D473C8">
            <w:pPr>
              <w:spacing w:before="120"/>
              <w:contextualSpacing/>
              <w:rPr>
                <w:rFonts w:eastAsia="Calibri" w:cs="Arial"/>
                <w:b/>
                <w:color w:val="000000"/>
                <w:spacing w:val="0"/>
                <w:szCs w:val="24"/>
              </w:rPr>
            </w:pPr>
            <w:r w:rsidRPr="00353762">
              <w:rPr>
                <w:rFonts w:eastAsia="Calibri" w:cs="Arial"/>
                <w:b/>
                <w:color w:val="000000"/>
                <w:spacing w:val="0"/>
                <w:szCs w:val="24"/>
              </w:rPr>
              <w:t>Email</w:t>
            </w:r>
          </w:p>
        </w:tc>
        <w:tc>
          <w:tcPr>
            <w:tcW w:w="2884" w:type="dxa"/>
          </w:tcPr>
          <w:p w14:paraId="688EF93A" w14:textId="77777777" w:rsidR="009F59B3" w:rsidRPr="00353762" w:rsidRDefault="00F119EC" w:rsidP="00D473C8">
            <w:pPr>
              <w:spacing w:before="120"/>
              <w:contextualSpacing/>
              <w:rPr>
                <w:rFonts w:eastAsia="Calibri" w:cs="Arial"/>
                <w:b/>
                <w:color w:val="0070C0"/>
                <w:spacing w:val="0"/>
                <w:szCs w:val="24"/>
              </w:rPr>
            </w:pPr>
            <w:hyperlink r:id="rId9" w:history="1">
              <w:r w:rsidRPr="002328D2">
                <w:rPr>
                  <w:rStyle w:val="Hyperlink"/>
                  <w:rFonts w:eastAsia="Calibri" w:cs="Arial"/>
                  <w:b/>
                  <w:spacing w:val="0"/>
                  <w:szCs w:val="24"/>
                </w:rPr>
                <w:t>James.rotheram@nhs.scot</w:t>
              </w:r>
            </w:hyperlink>
          </w:p>
        </w:tc>
      </w:tr>
      <w:tr w:rsidR="009F59B3" w:rsidRPr="00353762" w14:paraId="3E4B4B60" w14:textId="77777777" w:rsidTr="00D473C8">
        <w:tc>
          <w:tcPr>
            <w:tcW w:w="2327" w:type="dxa"/>
          </w:tcPr>
          <w:p w14:paraId="175ADCD8" w14:textId="77777777" w:rsidR="009F59B3" w:rsidRPr="00353762" w:rsidRDefault="009F59B3" w:rsidP="00D473C8">
            <w:pPr>
              <w:spacing w:before="120"/>
              <w:contextualSpacing/>
              <w:rPr>
                <w:rFonts w:eastAsia="Calibri" w:cs="Arial"/>
                <w:b/>
                <w:color w:val="000000"/>
                <w:spacing w:val="0"/>
                <w:szCs w:val="24"/>
              </w:rPr>
            </w:pPr>
            <w:r w:rsidRPr="00353762">
              <w:rPr>
                <w:rFonts w:eastAsia="Calibri" w:cs="Arial"/>
                <w:b/>
                <w:color w:val="000000"/>
                <w:spacing w:val="0"/>
                <w:szCs w:val="24"/>
              </w:rPr>
              <w:t xml:space="preserve">Telephone (ext) </w:t>
            </w:r>
          </w:p>
        </w:tc>
        <w:tc>
          <w:tcPr>
            <w:tcW w:w="2884" w:type="dxa"/>
          </w:tcPr>
          <w:p w14:paraId="13D71B9E" w14:textId="77777777" w:rsidR="009F59B3" w:rsidRPr="00353762" w:rsidRDefault="00F119EC" w:rsidP="00D473C8">
            <w:pPr>
              <w:spacing w:before="120"/>
              <w:contextualSpacing/>
              <w:rPr>
                <w:rFonts w:eastAsia="Calibri" w:cs="Arial"/>
                <w:b/>
                <w:color w:val="0070C0"/>
                <w:spacing w:val="0"/>
                <w:szCs w:val="24"/>
              </w:rPr>
            </w:pPr>
            <w:r>
              <w:rPr>
                <w:rFonts w:eastAsia="Calibri" w:cs="Arial"/>
                <w:color w:val="000000"/>
                <w:spacing w:val="0"/>
                <w:szCs w:val="24"/>
              </w:rPr>
              <w:t>077740434844</w:t>
            </w:r>
          </w:p>
        </w:tc>
      </w:tr>
      <w:tr w:rsidR="009F59B3" w:rsidRPr="00353762" w14:paraId="288E4512" w14:textId="77777777" w:rsidTr="00D473C8">
        <w:tc>
          <w:tcPr>
            <w:tcW w:w="2327" w:type="dxa"/>
          </w:tcPr>
          <w:p w14:paraId="69976695" w14:textId="77777777" w:rsidR="009F59B3" w:rsidRPr="00353762" w:rsidRDefault="009F59B3" w:rsidP="00D473C8">
            <w:pPr>
              <w:spacing w:before="120"/>
              <w:contextualSpacing/>
              <w:rPr>
                <w:rFonts w:eastAsia="Calibri" w:cs="Arial"/>
                <w:b/>
                <w:color w:val="000000"/>
                <w:spacing w:val="0"/>
                <w:szCs w:val="24"/>
              </w:rPr>
            </w:pPr>
            <w:r w:rsidRPr="00353762">
              <w:rPr>
                <w:rFonts w:eastAsia="Calibri" w:cs="Arial"/>
                <w:b/>
                <w:color w:val="000000"/>
                <w:spacing w:val="0"/>
                <w:szCs w:val="24"/>
              </w:rPr>
              <w:t xml:space="preserve">Signature </w:t>
            </w:r>
          </w:p>
        </w:tc>
        <w:tc>
          <w:tcPr>
            <w:tcW w:w="2884" w:type="dxa"/>
          </w:tcPr>
          <w:p w14:paraId="7047519F" w14:textId="77777777" w:rsidR="00164167" w:rsidRDefault="00164167" w:rsidP="00C21FAD">
            <w:pPr>
              <w:pStyle w:val="nhsbase"/>
              <w:keepNext/>
              <w:keepLines/>
              <w:rPr>
                <w:rFonts w:ascii="Arial" w:hAnsi="Arial" w:cs="Arial"/>
                <w:sz w:val="24"/>
                <w:szCs w:val="24"/>
              </w:rPr>
            </w:pPr>
            <w:r>
              <w:rPr>
                <w:rFonts w:ascii="Arial" w:hAnsi="Arial" w:cs="Arial"/>
                <w:noProof/>
                <w:sz w:val="24"/>
                <w:szCs w:val="24"/>
                <w:lang w:eastAsia="en-GB"/>
              </w:rPr>
              <w:drawing>
                <wp:anchor distT="0" distB="0" distL="114300" distR="114300" simplePos="0" relativeHeight="251658752" behindDoc="0" locked="0" layoutInCell="1" allowOverlap="1" wp14:anchorId="6F94C362" wp14:editId="39188B27">
                  <wp:simplePos x="0" y="0"/>
                  <wp:positionH relativeFrom="column">
                    <wp:posOffset>-28575</wp:posOffset>
                  </wp:positionH>
                  <wp:positionV relativeFrom="paragraph">
                    <wp:posOffset>21590</wp:posOffset>
                  </wp:positionV>
                  <wp:extent cx="1858645" cy="352425"/>
                  <wp:effectExtent l="19050" t="0" r="8255" b="0"/>
                  <wp:wrapNone/>
                  <wp:docPr id="3" name="Picture 1" descr="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10" cstate="print"/>
                          <a:stretch>
                            <a:fillRect/>
                          </a:stretch>
                        </pic:blipFill>
                        <pic:spPr>
                          <a:xfrm>
                            <a:off x="0" y="0"/>
                            <a:ext cx="1858645" cy="352425"/>
                          </a:xfrm>
                          <a:prstGeom prst="rect">
                            <a:avLst/>
                          </a:prstGeom>
                        </pic:spPr>
                      </pic:pic>
                    </a:graphicData>
                  </a:graphic>
                </wp:anchor>
              </w:drawing>
            </w:r>
          </w:p>
          <w:p w14:paraId="7B132563" w14:textId="77777777" w:rsidR="009F59B3" w:rsidRPr="00353762" w:rsidRDefault="009F59B3" w:rsidP="00164167">
            <w:pPr>
              <w:spacing w:before="120"/>
              <w:contextualSpacing/>
              <w:rPr>
                <w:rFonts w:eastAsia="Calibri" w:cs="Arial"/>
                <w:b/>
                <w:color w:val="0070C0"/>
                <w:spacing w:val="0"/>
                <w:szCs w:val="24"/>
              </w:rPr>
            </w:pPr>
          </w:p>
        </w:tc>
      </w:tr>
      <w:tr w:rsidR="009F59B3" w:rsidRPr="00353762" w14:paraId="47B9376A" w14:textId="77777777" w:rsidTr="00D473C8">
        <w:tc>
          <w:tcPr>
            <w:tcW w:w="2327" w:type="dxa"/>
          </w:tcPr>
          <w:p w14:paraId="74FC91FC" w14:textId="77777777" w:rsidR="009F59B3" w:rsidRPr="00353762" w:rsidRDefault="009F59B3" w:rsidP="00D473C8">
            <w:pPr>
              <w:spacing w:before="120"/>
              <w:contextualSpacing/>
              <w:rPr>
                <w:rFonts w:eastAsia="Calibri" w:cs="Arial"/>
                <w:b/>
                <w:color w:val="000000"/>
                <w:spacing w:val="0"/>
                <w:szCs w:val="24"/>
              </w:rPr>
            </w:pPr>
            <w:r w:rsidRPr="00353762">
              <w:rPr>
                <w:rFonts w:eastAsia="Calibri" w:cs="Arial"/>
                <w:b/>
                <w:color w:val="000000"/>
                <w:spacing w:val="0"/>
                <w:szCs w:val="24"/>
              </w:rPr>
              <w:t xml:space="preserve">Date </w:t>
            </w:r>
          </w:p>
        </w:tc>
        <w:tc>
          <w:tcPr>
            <w:tcW w:w="2884" w:type="dxa"/>
          </w:tcPr>
          <w:p w14:paraId="18797792" w14:textId="77777777" w:rsidR="009F59B3" w:rsidRPr="00353762" w:rsidRDefault="00F119EC" w:rsidP="00D473C8">
            <w:pPr>
              <w:spacing w:before="120"/>
              <w:contextualSpacing/>
              <w:jc w:val="center"/>
              <w:rPr>
                <w:rFonts w:eastAsia="Calibri" w:cs="Arial"/>
                <w:b/>
                <w:color w:val="0070C0"/>
                <w:spacing w:val="0"/>
                <w:szCs w:val="24"/>
              </w:rPr>
            </w:pPr>
            <w:r>
              <w:rPr>
                <w:rFonts w:eastAsia="Calibri" w:cs="Arial"/>
                <w:b/>
                <w:color w:val="0070C0"/>
                <w:spacing w:val="0"/>
                <w:szCs w:val="24"/>
              </w:rPr>
              <w:t>22 April 2025</w:t>
            </w:r>
          </w:p>
          <w:p w14:paraId="06ECDBCF" w14:textId="77777777" w:rsidR="009F59B3" w:rsidRPr="00353762" w:rsidRDefault="009F59B3" w:rsidP="00D473C8">
            <w:pPr>
              <w:spacing w:before="120"/>
              <w:contextualSpacing/>
              <w:jc w:val="center"/>
              <w:rPr>
                <w:rFonts w:eastAsia="Calibri" w:cs="Arial"/>
                <w:b/>
                <w:color w:val="0070C0"/>
                <w:spacing w:val="0"/>
                <w:szCs w:val="24"/>
              </w:rPr>
            </w:pPr>
          </w:p>
        </w:tc>
      </w:tr>
    </w:tbl>
    <w:tbl>
      <w:tblPr>
        <w:tblStyle w:val="TableGrid"/>
        <w:tblpPr w:leftFromText="180" w:rightFromText="180" w:vertAnchor="text" w:horzAnchor="page" w:tblpX="6164" w:tblpY="9"/>
        <w:tblW w:w="5172" w:type="dxa"/>
        <w:tblLook w:val="04A0" w:firstRow="1" w:lastRow="0" w:firstColumn="1" w:lastColumn="0" w:noHBand="0" w:noVBand="1"/>
      </w:tblPr>
      <w:tblGrid>
        <w:gridCol w:w="2093"/>
        <w:gridCol w:w="3079"/>
      </w:tblGrid>
      <w:tr w:rsidR="009F59B3" w:rsidRPr="00353762" w14:paraId="519BCA6E" w14:textId="77777777" w:rsidTr="00D473C8">
        <w:tc>
          <w:tcPr>
            <w:tcW w:w="5172" w:type="dxa"/>
            <w:gridSpan w:val="2"/>
          </w:tcPr>
          <w:p w14:paraId="278FC596" w14:textId="77777777" w:rsidR="009F59B3" w:rsidRPr="00353762" w:rsidRDefault="009F59B3" w:rsidP="00D473C8">
            <w:pPr>
              <w:spacing w:before="120"/>
              <w:contextualSpacing/>
              <w:rPr>
                <w:rFonts w:eastAsia="Calibri" w:cs="Arial"/>
                <w:b/>
                <w:color w:val="000000"/>
                <w:spacing w:val="0"/>
                <w:szCs w:val="24"/>
              </w:rPr>
            </w:pPr>
            <w:r w:rsidRPr="00353762">
              <w:rPr>
                <w:rFonts w:eastAsia="Calibri" w:cs="Arial"/>
                <w:b/>
                <w:color w:val="000000"/>
                <w:spacing w:val="0"/>
                <w:szCs w:val="24"/>
              </w:rPr>
              <w:t>To be completed by Equality and Human Rights Lead officer</w:t>
            </w:r>
            <w:r w:rsidRPr="00353762">
              <w:rPr>
                <w:rFonts w:eastAsia="Calibri" w:cs="Arial"/>
                <w:bCs/>
                <w:color w:val="000000"/>
                <w:spacing w:val="0"/>
                <w:szCs w:val="24"/>
              </w:rPr>
              <w:t xml:space="preserve"> – for quality control purposes</w:t>
            </w:r>
          </w:p>
        </w:tc>
      </w:tr>
      <w:tr w:rsidR="009F59B3" w:rsidRPr="00353762" w14:paraId="1A6DA578" w14:textId="77777777" w:rsidTr="00D473C8">
        <w:tc>
          <w:tcPr>
            <w:tcW w:w="2093" w:type="dxa"/>
          </w:tcPr>
          <w:p w14:paraId="60B1CDFA" w14:textId="77777777" w:rsidR="009F59B3" w:rsidRPr="00353762" w:rsidRDefault="009F59B3" w:rsidP="00D473C8">
            <w:pPr>
              <w:spacing w:before="120"/>
              <w:contextualSpacing/>
              <w:rPr>
                <w:rFonts w:eastAsia="Calibri" w:cs="Arial"/>
                <w:b/>
                <w:color w:val="000000"/>
                <w:spacing w:val="0"/>
                <w:szCs w:val="24"/>
              </w:rPr>
            </w:pPr>
            <w:r w:rsidRPr="00353762">
              <w:rPr>
                <w:rFonts w:eastAsia="Calibri" w:cs="Arial"/>
                <w:b/>
                <w:color w:val="000000"/>
                <w:spacing w:val="0"/>
                <w:szCs w:val="24"/>
              </w:rPr>
              <w:t xml:space="preserve">Name </w:t>
            </w:r>
          </w:p>
        </w:tc>
        <w:tc>
          <w:tcPr>
            <w:tcW w:w="3079" w:type="dxa"/>
          </w:tcPr>
          <w:p w14:paraId="2037DEDE" w14:textId="77777777" w:rsidR="009F59B3" w:rsidRPr="00353762" w:rsidRDefault="00164167" w:rsidP="00D473C8">
            <w:pPr>
              <w:spacing w:before="120"/>
              <w:contextualSpacing/>
              <w:rPr>
                <w:rFonts w:eastAsia="Calibri" w:cs="Arial"/>
                <w:b/>
                <w:color w:val="0070C0"/>
                <w:spacing w:val="0"/>
                <w:szCs w:val="24"/>
              </w:rPr>
            </w:pPr>
            <w:r>
              <w:rPr>
                <w:rFonts w:eastAsia="Calibri" w:cs="Arial"/>
                <w:b/>
                <w:color w:val="0070C0"/>
                <w:spacing w:val="0"/>
                <w:szCs w:val="24"/>
              </w:rPr>
              <w:t>Isla Bumba</w:t>
            </w:r>
          </w:p>
        </w:tc>
      </w:tr>
      <w:tr w:rsidR="009F59B3" w:rsidRPr="00353762" w14:paraId="1571062D" w14:textId="77777777" w:rsidTr="00D473C8">
        <w:tc>
          <w:tcPr>
            <w:tcW w:w="2093" w:type="dxa"/>
          </w:tcPr>
          <w:p w14:paraId="7B71B69F" w14:textId="77777777" w:rsidR="009F59B3" w:rsidRPr="00353762" w:rsidRDefault="009F59B3" w:rsidP="00D473C8">
            <w:pPr>
              <w:spacing w:before="120"/>
              <w:contextualSpacing/>
              <w:rPr>
                <w:rFonts w:eastAsia="Calibri" w:cs="Arial"/>
                <w:b/>
                <w:color w:val="000000"/>
                <w:spacing w:val="0"/>
                <w:szCs w:val="24"/>
              </w:rPr>
            </w:pPr>
            <w:r w:rsidRPr="00353762">
              <w:rPr>
                <w:rFonts w:eastAsia="Calibri" w:cs="Arial"/>
                <w:b/>
                <w:color w:val="000000"/>
                <w:spacing w:val="0"/>
                <w:szCs w:val="24"/>
              </w:rPr>
              <w:t>Email</w:t>
            </w:r>
          </w:p>
        </w:tc>
        <w:tc>
          <w:tcPr>
            <w:tcW w:w="3079" w:type="dxa"/>
          </w:tcPr>
          <w:p w14:paraId="5477DD48" w14:textId="77777777" w:rsidR="009F59B3" w:rsidRPr="00353762" w:rsidRDefault="00164167" w:rsidP="00D473C8">
            <w:pPr>
              <w:spacing w:before="120"/>
              <w:contextualSpacing/>
              <w:rPr>
                <w:rFonts w:eastAsia="Calibri" w:cs="Arial"/>
                <w:b/>
                <w:color w:val="0070C0"/>
                <w:spacing w:val="0"/>
                <w:szCs w:val="24"/>
              </w:rPr>
            </w:pPr>
            <w:hyperlink r:id="rId11" w:history="1">
              <w:r w:rsidRPr="002328D2">
                <w:rPr>
                  <w:rStyle w:val="Hyperlink"/>
                  <w:rFonts w:eastAsia="Calibri" w:cs="Arial"/>
                  <w:b/>
                  <w:spacing w:val="0"/>
                  <w:szCs w:val="24"/>
                </w:rPr>
                <w:t>Isla.bumba@nhs.scot</w:t>
              </w:r>
            </w:hyperlink>
          </w:p>
        </w:tc>
      </w:tr>
      <w:tr w:rsidR="009F59B3" w:rsidRPr="00353762" w14:paraId="18DF58B6" w14:textId="77777777" w:rsidTr="00D473C8">
        <w:tc>
          <w:tcPr>
            <w:tcW w:w="2093" w:type="dxa"/>
          </w:tcPr>
          <w:p w14:paraId="2C0698DB" w14:textId="77777777" w:rsidR="009F59B3" w:rsidRPr="00353762" w:rsidRDefault="009F59B3" w:rsidP="00D473C8">
            <w:pPr>
              <w:spacing w:before="120"/>
              <w:contextualSpacing/>
              <w:rPr>
                <w:rFonts w:eastAsia="Calibri" w:cs="Arial"/>
                <w:b/>
                <w:color w:val="000000"/>
                <w:spacing w:val="0"/>
                <w:szCs w:val="24"/>
              </w:rPr>
            </w:pPr>
            <w:r w:rsidRPr="00353762">
              <w:rPr>
                <w:rFonts w:eastAsia="Calibri" w:cs="Arial"/>
                <w:b/>
                <w:color w:val="000000"/>
                <w:spacing w:val="0"/>
                <w:szCs w:val="24"/>
              </w:rPr>
              <w:t xml:space="preserve">Telephone (ext) </w:t>
            </w:r>
          </w:p>
        </w:tc>
        <w:tc>
          <w:tcPr>
            <w:tcW w:w="3079" w:type="dxa"/>
          </w:tcPr>
          <w:p w14:paraId="1422DF5B" w14:textId="77777777" w:rsidR="009F59B3" w:rsidRPr="00353762" w:rsidRDefault="00164167" w:rsidP="00D473C8">
            <w:pPr>
              <w:spacing w:before="120"/>
              <w:contextualSpacing/>
              <w:rPr>
                <w:rFonts w:eastAsia="Calibri" w:cs="Arial"/>
                <w:b/>
                <w:color w:val="0070C0"/>
                <w:spacing w:val="0"/>
                <w:szCs w:val="24"/>
              </w:rPr>
            </w:pPr>
            <w:r>
              <w:rPr>
                <w:rFonts w:eastAsia="Calibri" w:cs="Arial"/>
                <w:b/>
                <w:color w:val="0070C0"/>
                <w:spacing w:val="0"/>
                <w:szCs w:val="24"/>
              </w:rPr>
              <w:t>29557</w:t>
            </w:r>
          </w:p>
        </w:tc>
      </w:tr>
      <w:tr w:rsidR="009F59B3" w:rsidRPr="00353762" w14:paraId="50694590" w14:textId="77777777" w:rsidTr="00D473C8">
        <w:tc>
          <w:tcPr>
            <w:tcW w:w="2093" w:type="dxa"/>
          </w:tcPr>
          <w:p w14:paraId="4B5B0FDD" w14:textId="77777777" w:rsidR="009F59B3" w:rsidRPr="00353762" w:rsidRDefault="009F59B3" w:rsidP="00D473C8">
            <w:pPr>
              <w:spacing w:before="120"/>
              <w:contextualSpacing/>
              <w:rPr>
                <w:rFonts w:eastAsia="Calibri" w:cs="Arial"/>
                <w:b/>
                <w:color w:val="000000"/>
                <w:spacing w:val="0"/>
                <w:szCs w:val="24"/>
              </w:rPr>
            </w:pPr>
            <w:r w:rsidRPr="00353762">
              <w:rPr>
                <w:rFonts w:eastAsia="Calibri" w:cs="Arial"/>
                <w:b/>
                <w:color w:val="000000"/>
                <w:spacing w:val="0"/>
                <w:szCs w:val="24"/>
              </w:rPr>
              <w:t xml:space="preserve">Signature </w:t>
            </w:r>
          </w:p>
        </w:tc>
        <w:tc>
          <w:tcPr>
            <w:tcW w:w="3079" w:type="dxa"/>
          </w:tcPr>
          <w:p w14:paraId="7F7C71A4" w14:textId="77777777" w:rsidR="009F59B3" w:rsidRPr="00353762" w:rsidRDefault="009F59B3" w:rsidP="00D473C8">
            <w:pPr>
              <w:spacing w:before="120"/>
              <w:contextualSpacing/>
              <w:rPr>
                <w:rFonts w:eastAsia="Calibri" w:cs="Arial"/>
                <w:b/>
                <w:color w:val="0070C0"/>
                <w:spacing w:val="0"/>
                <w:szCs w:val="24"/>
              </w:rPr>
            </w:pPr>
          </w:p>
          <w:p w14:paraId="6420910B" w14:textId="77777777" w:rsidR="009F59B3" w:rsidRPr="00353762" w:rsidRDefault="00465099" w:rsidP="00D473C8">
            <w:pPr>
              <w:spacing w:before="120"/>
              <w:contextualSpacing/>
              <w:rPr>
                <w:rFonts w:eastAsia="Calibri" w:cs="Arial"/>
                <w:b/>
                <w:color w:val="0070C0"/>
                <w:spacing w:val="0"/>
                <w:szCs w:val="24"/>
              </w:rPr>
            </w:pPr>
            <w:r w:rsidRPr="00465099">
              <w:rPr>
                <w:rFonts w:eastAsia="Calibri" w:cs="Arial"/>
                <w:b/>
                <w:noProof/>
                <w:color w:val="0070C0"/>
                <w:spacing w:val="0"/>
                <w:szCs w:val="24"/>
              </w:rPr>
              <w:drawing>
                <wp:anchor distT="0" distB="0" distL="114300" distR="114300" simplePos="0" relativeHeight="251665408" behindDoc="1" locked="0" layoutInCell="1" allowOverlap="1" wp14:anchorId="7D9F1714" wp14:editId="5B455825">
                  <wp:simplePos x="0" y="0"/>
                  <wp:positionH relativeFrom="column">
                    <wp:posOffset>21590</wp:posOffset>
                  </wp:positionH>
                  <wp:positionV relativeFrom="paragraph">
                    <wp:posOffset>-1776730</wp:posOffset>
                  </wp:positionV>
                  <wp:extent cx="640715" cy="323850"/>
                  <wp:effectExtent l="19050" t="0" r="6985" b="0"/>
                  <wp:wrapTight wrapText="bothSides">
                    <wp:wrapPolygon edited="0">
                      <wp:start x="-642" y="0"/>
                      <wp:lineTo x="-642" y="20329"/>
                      <wp:lineTo x="21835" y="20329"/>
                      <wp:lineTo x="21835" y="0"/>
                      <wp:lineTo x="-642"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40715" cy="323850"/>
                          </a:xfrm>
                          <a:prstGeom prst="rect">
                            <a:avLst/>
                          </a:prstGeom>
                          <a:noFill/>
                          <a:ln w="9525">
                            <a:noFill/>
                            <a:miter lim="800000"/>
                            <a:headEnd/>
                            <a:tailEnd/>
                          </a:ln>
                        </pic:spPr>
                      </pic:pic>
                    </a:graphicData>
                  </a:graphic>
                </wp:anchor>
              </w:drawing>
            </w:r>
          </w:p>
        </w:tc>
      </w:tr>
      <w:tr w:rsidR="009F59B3" w:rsidRPr="00353762" w14:paraId="3854830C" w14:textId="77777777" w:rsidTr="00D473C8">
        <w:trPr>
          <w:trHeight w:val="460"/>
        </w:trPr>
        <w:tc>
          <w:tcPr>
            <w:tcW w:w="2093" w:type="dxa"/>
          </w:tcPr>
          <w:p w14:paraId="719E74BC" w14:textId="77777777" w:rsidR="009F59B3" w:rsidRPr="00353762" w:rsidRDefault="009F59B3" w:rsidP="00D473C8">
            <w:pPr>
              <w:spacing w:before="120"/>
              <w:contextualSpacing/>
              <w:rPr>
                <w:rFonts w:eastAsia="Calibri" w:cs="Arial"/>
                <w:b/>
                <w:color w:val="000000"/>
                <w:spacing w:val="0"/>
                <w:szCs w:val="24"/>
              </w:rPr>
            </w:pPr>
            <w:r w:rsidRPr="00353762">
              <w:rPr>
                <w:rFonts w:eastAsia="Calibri" w:cs="Arial"/>
                <w:b/>
                <w:color w:val="000000"/>
                <w:spacing w:val="0"/>
                <w:szCs w:val="24"/>
              </w:rPr>
              <w:t xml:space="preserve">Date </w:t>
            </w:r>
          </w:p>
        </w:tc>
        <w:tc>
          <w:tcPr>
            <w:tcW w:w="3079" w:type="dxa"/>
          </w:tcPr>
          <w:p w14:paraId="66F13ED0" w14:textId="77777777" w:rsidR="009F59B3" w:rsidRPr="00353762" w:rsidRDefault="00465099" w:rsidP="00465099">
            <w:pPr>
              <w:spacing w:before="120"/>
              <w:contextualSpacing/>
              <w:rPr>
                <w:rFonts w:eastAsia="Calibri" w:cs="Arial"/>
                <w:b/>
                <w:color w:val="0070C0"/>
                <w:spacing w:val="0"/>
                <w:szCs w:val="24"/>
              </w:rPr>
            </w:pPr>
            <w:r>
              <w:rPr>
                <w:rFonts w:eastAsia="Calibri" w:cs="Arial"/>
                <w:b/>
                <w:color w:val="0070C0"/>
                <w:spacing w:val="0"/>
                <w:szCs w:val="24"/>
              </w:rPr>
              <w:t>24.4.25</w:t>
            </w:r>
          </w:p>
          <w:p w14:paraId="5003AEC4" w14:textId="77777777" w:rsidR="009F59B3" w:rsidRPr="00353762" w:rsidRDefault="009F59B3" w:rsidP="00D473C8">
            <w:pPr>
              <w:spacing w:before="120"/>
              <w:contextualSpacing/>
              <w:jc w:val="center"/>
              <w:rPr>
                <w:rFonts w:eastAsia="Calibri" w:cs="Arial"/>
                <w:b/>
                <w:color w:val="0070C0"/>
                <w:spacing w:val="0"/>
                <w:szCs w:val="24"/>
              </w:rPr>
            </w:pPr>
          </w:p>
        </w:tc>
      </w:tr>
    </w:tbl>
    <w:p w14:paraId="1D344824" w14:textId="77777777" w:rsidR="009F59B3" w:rsidRPr="00353762" w:rsidRDefault="009F59B3" w:rsidP="009F59B3">
      <w:pPr>
        <w:spacing w:before="120"/>
        <w:contextualSpacing/>
        <w:rPr>
          <w:rFonts w:eastAsia="Calibri" w:cs="Arial"/>
          <w:b/>
          <w:color w:val="000000"/>
          <w:spacing w:val="0"/>
          <w:szCs w:val="24"/>
        </w:rPr>
      </w:pPr>
    </w:p>
    <w:p w14:paraId="79C04C50" w14:textId="77777777" w:rsidR="009F59B3" w:rsidRPr="00353762" w:rsidRDefault="009F59B3" w:rsidP="009F59B3">
      <w:pPr>
        <w:spacing w:before="120"/>
        <w:contextualSpacing/>
        <w:jc w:val="center"/>
        <w:rPr>
          <w:rFonts w:eastAsia="Calibri" w:cs="Arial"/>
          <w:b/>
          <w:color w:val="0070C0"/>
          <w:spacing w:val="0"/>
          <w:szCs w:val="24"/>
        </w:rPr>
      </w:pPr>
      <w:r w:rsidRPr="00353762">
        <w:rPr>
          <w:rFonts w:eastAsia="Calibri" w:cs="Arial"/>
          <w:b/>
          <w:color w:val="0070C0"/>
          <w:spacing w:val="0"/>
          <w:szCs w:val="24"/>
        </w:rPr>
        <w:t xml:space="preserve">Return to Equality and Human Rights Team at </w:t>
      </w:r>
    </w:p>
    <w:p w14:paraId="613CA4F4" w14:textId="77777777" w:rsidR="009F59B3" w:rsidRPr="00353762" w:rsidRDefault="009F59B3" w:rsidP="009F59B3">
      <w:pPr>
        <w:spacing w:before="120"/>
        <w:contextualSpacing/>
        <w:jc w:val="center"/>
        <w:rPr>
          <w:rFonts w:eastAsia="Calibri" w:cs="Arial"/>
          <w:b/>
          <w:spacing w:val="0"/>
          <w:szCs w:val="24"/>
        </w:rPr>
      </w:pPr>
      <w:hyperlink r:id="rId13" w:history="1">
        <w:r w:rsidRPr="00353762">
          <w:rPr>
            <w:rFonts w:eastAsia="Calibri" w:cs="Arial"/>
            <w:b/>
            <w:color w:val="0000FF"/>
            <w:spacing w:val="0"/>
            <w:szCs w:val="24"/>
            <w:u w:val="single"/>
          </w:rPr>
          <w:t>Fife.EqualityandHumanRights@nhs.scot</w:t>
        </w:r>
      </w:hyperlink>
    </w:p>
    <w:p w14:paraId="6E910346" w14:textId="77777777" w:rsidR="009F59B3" w:rsidRPr="00353762" w:rsidRDefault="009F59B3" w:rsidP="009F59B3">
      <w:pPr>
        <w:autoSpaceDE w:val="0"/>
        <w:autoSpaceDN w:val="0"/>
        <w:adjustRightInd w:val="0"/>
        <w:spacing w:before="120"/>
        <w:contextualSpacing/>
        <w:jc w:val="center"/>
        <w:rPr>
          <w:rFonts w:eastAsia="Calibri" w:cs="Arial"/>
          <w:b/>
          <w:spacing w:val="0"/>
          <w:szCs w:val="24"/>
        </w:rPr>
      </w:pPr>
    </w:p>
    <w:p w14:paraId="4C377E14" w14:textId="77777777" w:rsidR="006B2FEB" w:rsidRDefault="006B2FEB" w:rsidP="009F59B3"/>
    <w:sectPr w:rsidR="006B2FEB" w:rsidSect="00E348C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74BF5"/>
    <w:multiLevelType w:val="hybridMultilevel"/>
    <w:tmpl w:val="A662A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B916F0"/>
    <w:multiLevelType w:val="hybridMultilevel"/>
    <w:tmpl w:val="4538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67624">
    <w:abstractNumId w:val="0"/>
  </w:num>
  <w:num w:numId="2" w16cid:durableId="1368527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B3"/>
    <w:rsid w:val="000A1321"/>
    <w:rsid w:val="000C419A"/>
    <w:rsid w:val="00164167"/>
    <w:rsid w:val="002A5C39"/>
    <w:rsid w:val="002D10B2"/>
    <w:rsid w:val="002E3311"/>
    <w:rsid w:val="00335CDA"/>
    <w:rsid w:val="00361485"/>
    <w:rsid w:val="00396D6C"/>
    <w:rsid w:val="003A56B0"/>
    <w:rsid w:val="004411A1"/>
    <w:rsid w:val="00465099"/>
    <w:rsid w:val="006B2FEB"/>
    <w:rsid w:val="00850BD0"/>
    <w:rsid w:val="008A07F1"/>
    <w:rsid w:val="009F59B3"/>
    <w:rsid w:val="00AC7D48"/>
    <w:rsid w:val="00BE32A8"/>
    <w:rsid w:val="00C62717"/>
    <w:rsid w:val="00DA4BC7"/>
    <w:rsid w:val="00DE183A"/>
    <w:rsid w:val="00E348CA"/>
    <w:rsid w:val="00E7533A"/>
    <w:rsid w:val="00F119EC"/>
    <w:rsid w:val="00F2168C"/>
    <w:rsid w:val="00FA2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7962745"/>
  <w15:docId w15:val="{B7EE668C-8FE9-49A7-AF9F-1BC2B588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9B3"/>
    <w:pPr>
      <w:spacing w:after="0" w:line="240" w:lineRule="auto"/>
    </w:pPr>
    <w:rPr>
      <w:rFonts w:ascii="Arial" w:eastAsia="Times New Roman" w:hAnsi="Arial" w:cs="Times New Roman"/>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59B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119EC"/>
    <w:pPr>
      <w:widowControl w:val="0"/>
      <w:autoSpaceDE w:val="0"/>
      <w:autoSpaceDN w:val="0"/>
      <w:spacing w:before="4"/>
      <w:ind w:left="107"/>
    </w:pPr>
    <w:rPr>
      <w:rFonts w:eastAsia="Arial" w:cs="Arial"/>
      <w:spacing w:val="0"/>
      <w:szCs w:val="24"/>
      <w:lang w:val="en-US"/>
    </w:rPr>
  </w:style>
  <w:style w:type="character" w:customStyle="1" w:styleId="BodyTextChar">
    <w:name w:val="Body Text Char"/>
    <w:basedOn w:val="DefaultParagraphFont"/>
    <w:link w:val="BodyText"/>
    <w:uiPriority w:val="1"/>
    <w:rsid w:val="00F119EC"/>
    <w:rPr>
      <w:rFonts w:ascii="Arial" w:eastAsia="Arial" w:hAnsi="Arial" w:cs="Arial"/>
      <w:sz w:val="24"/>
      <w:szCs w:val="24"/>
      <w:lang w:val="en-US"/>
    </w:rPr>
  </w:style>
  <w:style w:type="character" w:styleId="Hyperlink">
    <w:name w:val="Hyperlink"/>
    <w:basedOn w:val="DefaultParagraphFont"/>
    <w:uiPriority w:val="99"/>
    <w:unhideWhenUsed/>
    <w:rsid w:val="00F119EC"/>
    <w:rPr>
      <w:color w:val="0000FF" w:themeColor="hyperlink"/>
      <w:u w:val="single"/>
    </w:rPr>
  </w:style>
  <w:style w:type="character" w:customStyle="1" w:styleId="UnresolvedMention1">
    <w:name w:val="Unresolved Mention1"/>
    <w:basedOn w:val="DefaultParagraphFont"/>
    <w:uiPriority w:val="99"/>
    <w:semiHidden/>
    <w:unhideWhenUsed/>
    <w:rsid w:val="00F119EC"/>
    <w:rPr>
      <w:color w:val="605E5C"/>
      <w:shd w:val="clear" w:color="auto" w:fill="E1DFDD"/>
    </w:rPr>
  </w:style>
  <w:style w:type="paragraph" w:customStyle="1" w:styleId="nhsbase">
    <w:name w:val="nhs_base"/>
    <w:basedOn w:val="Normal"/>
    <w:rsid w:val="00164167"/>
    <w:rPr>
      <w:rFonts w:ascii="Times New Roman" w:hAnsi="Times New Roman"/>
      <w:spacing w:val="0"/>
      <w:kern w:val="16"/>
      <w:sz w:val="22"/>
    </w:rPr>
  </w:style>
  <w:style w:type="character" w:styleId="CommentReference">
    <w:name w:val="annotation reference"/>
    <w:basedOn w:val="DefaultParagraphFont"/>
    <w:uiPriority w:val="99"/>
    <w:semiHidden/>
    <w:unhideWhenUsed/>
    <w:rsid w:val="00850BD0"/>
    <w:rPr>
      <w:sz w:val="16"/>
      <w:szCs w:val="16"/>
    </w:rPr>
  </w:style>
  <w:style w:type="paragraph" w:styleId="CommentText">
    <w:name w:val="annotation text"/>
    <w:basedOn w:val="Normal"/>
    <w:link w:val="CommentTextChar"/>
    <w:uiPriority w:val="99"/>
    <w:semiHidden/>
    <w:unhideWhenUsed/>
    <w:rsid w:val="00850BD0"/>
    <w:rPr>
      <w:sz w:val="20"/>
    </w:rPr>
  </w:style>
  <w:style w:type="character" w:customStyle="1" w:styleId="CommentTextChar">
    <w:name w:val="Comment Text Char"/>
    <w:basedOn w:val="DefaultParagraphFont"/>
    <w:link w:val="CommentText"/>
    <w:uiPriority w:val="99"/>
    <w:semiHidden/>
    <w:rsid w:val="00850BD0"/>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850BD0"/>
    <w:rPr>
      <w:b/>
      <w:bCs/>
    </w:rPr>
  </w:style>
  <w:style w:type="character" w:customStyle="1" w:styleId="CommentSubjectChar">
    <w:name w:val="Comment Subject Char"/>
    <w:basedOn w:val="CommentTextChar"/>
    <w:link w:val="CommentSubject"/>
    <w:uiPriority w:val="99"/>
    <w:semiHidden/>
    <w:rsid w:val="00850BD0"/>
    <w:rPr>
      <w:rFonts w:ascii="Arial" w:eastAsia="Times New Roman" w:hAnsi="Arial" w:cs="Times New Roman"/>
      <w:b/>
      <w:bCs/>
      <w:spacing w:val="-3"/>
      <w:sz w:val="20"/>
      <w:szCs w:val="20"/>
    </w:rPr>
  </w:style>
  <w:style w:type="paragraph" w:styleId="BalloonText">
    <w:name w:val="Balloon Text"/>
    <w:basedOn w:val="Normal"/>
    <w:link w:val="BalloonTextChar"/>
    <w:uiPriority w:val="99"/>
    <w:semiHidden/>
    <w:unhideWhenUsed/>
    <w:rsid w:val="00850BD0"/>
    <w:rPr>
      <w:rFonts w:ascii="Tahoma" w:hAnsi="Tahoma" w:cs="Tahoma"/>
      <w:sz w:val="16"/>
      <w:szCs w:val="16"/>
    </w:rPr>
  </w:style>
  <w:style w:type="character" w:customStyle="1" w:styleId="BalloonTextChar">
    <w:name w:val="Balloon Text Char"/>
    <w:basedOn w:val="DefaultParagraphFont"/>
    <w:link w:val="BalloonText"/>
    <w:uiPriority w:val="99"/>
    <w:semiHidden/>
    <w:rsid w:val="00850BD0"/>
    <w:rPr>
      <w:rFonts w:ascii="Tahoma" w:eastAsia="Times New Roman" w:hAnsi="Tahoma" w:cs="Tahoma"/>
      <w:spacing w:val="-3"/>
      <w:sz w:val="16"/>
      <w:szCs w:val="16"/>
    </w:rPr>
  </w:style>
  <w:style w:type="paragraph" w:styleId="Revision">
    <w:name w:val="Revision"/>
    <w:hidden/>
    <w:uiPriority w:val="99"/>
    <w:semiHidden/>
    <w:rsid w:val="00DE183A"/>
    <w:pPr>
      <w:spacing w:after="0" w:line="240" w:lineRule="auto"/>
    </w:pPr>
    <w:rPr>
      <w:rFonts w:ascii="Arial" w:eastAsia="Times New Roman" w:hAnsi="Arial" w:cs="Times New Roman"/>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6433">
      <w:bodyDiv w:val="1"/>
      <w:marLeft w:val="0"/>
      <w:marRight w:val="0"/>
      <w:marTop w:val="0"/>
      <w:marBottom w:val="0"/>
      <w:divBdr>
        <w:top w:val="none" w:sz="0" w:space="0" w:color="auto"/>
        <w:left w:val="none" w:sz="0" w:space="0" w:color="auto"/>
        <w:bottom w:val="none" w:sz="0" w:space="0" w:color="auto"/>
        <w:right w:val="none" w:sz="0" w:space="0" w:color="auto"/>
      </w:divBdr>
    </w:div>
    <w:div w:id="967397615">
      <w:bodyDiv w:val="1"/>
      <w:marLeft w:val="0"/>
      <w:marRight w:val="0"/>
      <w:marTop w:val="0"/>
      <w:marBottom w:val="0"/>
      <w:divBdr>
        <w:top w:val="none" w:sz="0" w:space="0" w:color="auto"/>
        <w:left w:val="none" w:sz="0" w:space="0" w:color="auto"/>
        <w:bottom w:val="none" w:sz="0" w:space="0" w:color="auto"/>
        <w:right w:val="none" w:sz="0" w:space="0" w:color="auto"/>
      </w:divBdr>
    </w:div>
    <w:div w:id="1332874821">
      <w:bodyDiv w:val="1"/>
      <w:marLeft w:val="0"/>
      <w:marRight w:val="0"/>
      <w:marTop w:val="0"/>
      <w:marBottom w:val="0"/>
      <w:divBdr>
        <w:top w:val="none" w:sz="0" w:space="0" w:color="auto"/>
        <w:left w:val="none" w:sz="0" w:space="0" w:color="auto"/>
        <w:bottom w:val="none" w:sz="0" w:space="0" w:color="auto"/>
        <w:right w:val="none" w:sz="0" w:space="0" w:color="auto"/>
      </w:divBdr>
    </w:div>
    <w:div w:id="159188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ypcs.org.uk/rights/uncrc/articles/" TargetMode="External"/><Relationship Id="rId13" Type="http://schemas.openxmlformats.org/officeDocument/2006/relationships/hyperlink" Target="mailto:Fife.EqualityandHumanRights@nhs.scot" TargetMode="External"/><Relationship Id="rId3" Type="http://schemas.openxmlformats.org/officeDocument/2006/relationships/settings" Target="settings.xml"/><Relationship Id="rId7" Type="http://schemas.openxmlformats.org/officeDocument/2006/relationships/hyperlink" Target="https://cypcs.org.uk/rights/uncrc/articles/" TargetMode="Externa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sla.bumba@nhs.sco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James.rotheram@nhs.sco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bumbai</dc:creator>
  <cp:lastModifiedBy>Susan Kirkwood (NHS FIFE)</cp:lastModifiedBy>
  <cp:revision>2</cp:revision>
  <dcterms:created xsi:type="dcterms:W3CDTF">2025-11-12T10:54:00Z</dcterms:created>
  <dcterms:modified xsi:type="dcterms:W3CDTF">2025-11-12T10:54:00Z</dcterms:modified>
</cp:coreProperties>
</file>